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hAnsi="Verdana"/>
          <w:lang w:val="sl-SI"/>
        </w:rPr>
        <w:id w:val="1130741258"/>
        <w:docPartObj>
          <w:docPartGallery w:val="Cover Pages"/>
          <w:docPartUnique/>
        </w:docPartObj>
      </w:sdtPr>
      <w:sdtEndPr>
        <w:rPr>
          <w:lang w:eastAsia="nl-NL"/>
        </w:rPr>
      </w:sdtEndPr>
      <w:sdtContent>
        <w:p w14:paraId="34321DC7" w14:textId="7D6A453F" w:rsidR="00114033" w:rsidRPr="008329B1" w:rsidRDefault="00096514" w:rsidP="00114033">
          <w:pPr>
            <w:overflowPunct/>
            <w:autoSpaceDE/>
            <w:autoSpaceDN/>
            <w:adjustRightInd/>
            <w:spacing w:line="240" w:lineRule="auto"/>
            <w:textAlignment w:val="auto"/>
            <w:rPr>
              <w:rFonts w:ascii="Verdana" w:hAnsi="Verdana"/>
              <w:spacing w:val="0"/>
              <w:sz w:val="24"/>
              <w:szCs w:val="24"/>
              <w:lang w:val="sl-SI" w:eastAsia="en-GB"/>
            </w:rPr>
          </w:pPr>
          <w:r w:rsidRPr="008329B1">
            <w:rPr>
              <w:rFonts w:ascii="Verdana" w:hAnsi="Verdana"/>
              <w:noProof/>
              <w:lang w:val="sl-SI"/>
            </w:rPr>
            <w:t xml:space="preserve"> </w:t>
          </w:r>
          <w:r w:rsidRPr="008329B1">
            <w:rPr>
              <w:rFonts w:ascii="Verdana" w:hAnsi="Verdana"/>
              <w:noProof/>
              <w:lang w:val="sl-SI"/>
            </w:rPr>
            <w:drawing>
              <wp:inline distT="0" distB="0" distL="0" distR="0" wp14:anchorId="3A7D2B80" wp14:editId="6EFAA6D0">
                <wp:extent cx="2764790" cy="88392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rotWithShape="1">
                        <a:blip r:embed="rId9">
                          <a:extLst>
                            <a:ext uri="{28A0092B-C50C-407E-A947-70E740481C1C}">
                              <a14:useLocalDpi xmlns:a14="http://schemas.microsoft.com/office/drawing/2010/main" val="0"/>
                            </a:ext>
                          </a:extLst>
                        </a:blip>
                        <a:srcRect l="27463" t="32751" r="2369" b="35503"/>
                        <a:stretch/>
                      </pic:blipFill>
                      <pic:spPr bwMode="auto">
                        <a:xfrm>
                          <a:off x="0" y="0"/>
                          <a:ext cx="2787572" cy="891204"/>
                        </a:xfrm>
                        <a:prstGeom prst="rect">
                          <a:avLst/>
                        </a:prstGeom>
                        <a:ln>
                          <a:noFill/>
                        </a:ln>
                        <a:extLst>
                          <a:ext uri="{53640926-AAD7-44D8-BBD7-CCE9431645EC}">
                            <a14:shadowObscured xmlns:a14="http://schemas.microsoft.com/office/drawing/2010/main"/>
                          </a:ext>
                        </a:extLst>
                      </pic:spPr>
                    </pic:pic>
                  </a:graphicData>
                </a:graphic>
              </wp:inline>
            </w:drawing>
          </w:r>
          <w:r w:rsidRPr="008329B1">
            <w:rPr>
              <w:rFonts w:ascii="Verdana" w:hAnsi="Verdana"/>
              <w:noProof/>
              <w:lang w:val="sl-SI"/>
            </w:rPr>
            <w:t xml:space="preserve">     </w:t>
          </w:r>
          <w:r w:rsidR="007468E2" w:rsidRPr="008329B1">
            <w:rPr>
              <w:rFonts w:ascii="Verdana" w:hAnsi="Verdana"/>
              <w:noProof/>
              <w:lang w:val="sl-SI"/>
            </w:rPr>
            <w:t xml:space="preserve">      </w:t>
          </w:r>
          <w:r w:rsidRPr="008329B1">
            <w:rPr>
              <w:rFonts w:ascii="Verdana" w:hAnsi="Verdana"/>
              <w:noProof/>
              <w:lang w:val="sl-SI"/>
            </w:rPr>
            <w:t xml:space="preserve">    </w:t>
          </w:r>
          <w:r w:rsidR="00114033" w:rsidRPr="008329B1">
            <w:rPr>
              <w:rFonts w:ascii="Verdana" w:hAnsi="Verdana"/>
              <w:spacing w:val="0"/>
              <w:sz w:val="24"/>
              <w:szCs w:val="24"/>
              <w:lang w:val="sl-SI" w:eastAsia="en-GB"/>
            </w:rPr>
            <w:fldChar w:fldCharType="begin"/>
          </w:r>
          <w:r w:rsidR="00114033" w:rsidRPr="008329B1">
            <w:rPr>
              <w:rFonts w:ascii="Verdana" w:hAnsi="Verdana"/>
              <w:spacing w:val="0"/>
              <w:sz w:val="24"/>
              <w:szCs w:val="24"/>
              <w:lang w:val="sl-SI" w:eastAsia="en-GB"/>
            </w:rPr>
            <w:instrText xml:space="preserve"> INCLUDEPICTURE "/var/folders/7h/6v_b6fnj78xb8xxhv19tjmjr0000gn/T/com.microsoft.Word/WebArchiveCopyPasteTempFiles/bcc-logo.png" \* MERGEFORMATINET </w:instrText>
          </w:r>
          <w:r w:rsidR="00117059">
            <w:rPr>
              <w:rFonts w:ascii="Verdana" w:hAnsi="Verdana"/>
              <w:spacing w:val="0"/>
              <w:sz w:val="24"/>
              <w:szCs w:val="24"/>
              <w:lang w:val="sl-SI" w:eastAsia="en-GB"/>
            </w:rPr>
            <w:fldChar w:fldCharType="separate"/>
          </w:r>
          <w:r w:rsidR="00114033" w:rsidRPr="008329B1">
            <w:rPr>
              <w:rFonts w:ascii="Verdana" w:hAnsi="Verdana"/>
              <w:spacing w:val="0"/>
              <w:sz w:val="24"/>
              <w:szCs w:val="24"/>
              <w:lang w:val="sl-SI" w:eastAsia="en-GB"/>
            </w:rPr>
            <w:fldChar w:fldCharType="end"/>
          </w:r>
        </w:p>
        <w:p w14:paraId="0784A41F" w14:textId="01AD2780" w:rsidR="00BC39AD" w:rsidRPr="008329B1" w:rsidRDefault="00BC39AD">
          <w:pPr>
            <w:rPr>
              <w:rFonts w:ascii="Verdana" w:hAnsi="Verdana"/>
              <w:lang w:val="sl-SI"/>
            </w:rPr>
          </w:pPr>
        </w:p>
        <w:p w14:paraId="3ADB2193" w14:textId="34458FBE" w:rsidR="002C00BB" w:rsidRPr="008329B1" w:rsidRDefault="008329B1" w:rsidP="002C00BB">
          <w:pPr>
            <w:overflowPunct/>
            <w:autoSpaceDE/>
            <w:autoSpaceDN/>
            <w:adjustRightInd/>
            <w:spacing w:line="240" w:lineRule="auto"/>
            <w:textAlignment w:val="auto"/>
            <w:rPr>
              <w:rFonts w:ascii="Verdana" w:hAnsi="Verdana"/>
              <w:color w:val="FFFFFF" w:themeColor="background1"/>
              <w:spacing w:val="0"/>
              <w:sz w:val="24"/>
              <w:szCs w:val="24"/>
              <w:lang w:val="sl-SI" w:eastAsia="en-GB"/>
            </w:rPr>
          </w:pPr>
          <w:r w:rsidRPr="008329B1">
            <w:rPr>
              <w:rFonts w:ascii="Verdana" w:hAnsi="Verdana"/>
              <w:noProof/>
              <w:lang w:val="sl-SI"/>
            </w:rPr>
            <mc:AlternateContent>
              <mc:Choice Requires="wps">
                <w:drawing>
                  <wp:anchor distT="0" distB="0" distL="114300" distR="114300" simplePos="0" relativeHeight="251660288" behindDoc="0" locked="0" layoutInCell="1" allowOverlap="1" wp14:anchorId="2EE7B400" wp14:editId="139183D6">
                    <wp:simplePos x="0" y="0"/>
                    <wp:positionH relativeFrom="margin">
                      <wp:posOffset>991870</wp:posOffset>
                    </wp:positionH>
                    <wp:positionV relativeFrom="margin">
                      <wp:posOffset>4044950</wp:posOffset>
                    </wp:positionV>
                    <wp:extent cx="4962525" cy="1141730"/>
                    <wp:effectExtent l="0" t="0" r="3175" b="1270"/>
                    <wp:wrapSquare wrapText="bothSides"/>
                    <wp:docPr id="113" name="Polje z besedilom 113"/>
                    <wp:cNvGraphicFramePr/>
                    <a:graphic xmlns:a="http://schemas.openxmlformats.org/drawingml/2006/main">
                      <a:graphicData uri="http://schemas.microsoft.com/office/word/2010/wordprocessingShape">
                        <wps:wsp>
                          <wps:cNvSpPr txBox="1"/>
                          <wps:spPr>
                            <a:xfrm>
                              <a:off x="0" y="0"/>
                              <a:ext cx="4962525" cy="1141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56446" w14:textId="31FFC85F" w:rsidR="00BC39AD" w:rsidRPr="007468E2" w:rsidRDefault="008329B1">
                                <w:pPr>
                                  <w:pStyle w:val="NoSpacing"/>
                                  <w:jc w:val="right"/>
                                  <w:rPr>
                                    <w:smallCaps/>
                                    <w:color w:val="44546A" w:themeColor="text2"/>
                                    <w:sz w:val="36"/>
                                    <w:szCs w:val="36"/>
                                    <w:lang w:val="sl-SI"/>
                                  </w:rPr>
                                </w:pPr>
                                <w:r w:rsidRPr="008329B1">
                                  <w:rPr>
                                    <w:rFonts w:ascii="Verdana" w:hAnsi="Verdana"/>
                                    <w:b/>
                                    <w:bCs/>
                                    <w:color w:val="001849"/>
                                    <w:sz w:val="56"/>
                                    <w:szCs w:val="56"/>
                                    <w:lang w:val="sl-SI"/>
                                  </w:rPr>
                                  <w:t>Trade after Brexit</w:t>
                                </w:r>
                                <w:r>
                                  <w:rPr>
                                    <w:rFonts w:ascii="Verdana" w:hAnsi="Verdana"/>
                                    <w:b/>
                                    <w:bCs/>
                                    <w:color w:val="001849"/>
                                    <w:sz w:val="56"/>
                                    <w:szCs w:val="56"/>
                                    <w:lang w:val="sl-SI"/>
                                  </w:rPr>
                                  <w:t xml:space="preserve">: </w:t>
                                </w:r>
                                <w:r w:rsidRPr="008329B1">
                                  <w:rPr>
                                    <w:rFonts w:ascii="Verdana" w:hAnsi="Verdana"/>
                                    <w:b/>
                                    <w:bCs/>
                                    <w:color w:val="001849"/>
                                    <w:sz w:val="56"/>
                                    <w:szCs w:val="56"/>
                                    <w:lang w:val="sl-SI"/>
                                  </w:rPr>
                                  <w:t>Q&amp;A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shapetype w14:anchorId="2EE7B400" id="_x0000_t202" coordsize="21600,21600" o:spt="202" path="m,l,21600r21600,l21600,xe">
                    <v:stroke joinstyle="miter"/>
                    <v:path gradientshapeok="t" o:connecttype="rect"/>
                  </v:shapetype>
                  <v:shape id="Polje z besedilom 113" o:spid="_x0000_s1026" type="#_x0000_t202" style="position:absolute;margin-left:78.1pt;margin-top:318.5pt;width:390.75pt;height:8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" filled="f" stroked="f" strokeweight=".5pt">
                    <v:textbox inset="0,0,0,0">
                      <w:txbxContent>
                        <w:p w14:paraId="70E56446" w14:textId="31FFC85F" w:rsidR="00BC39AD" w:rsidRPr="007468E2" w:rsidRDefault="008329B1">
                          <w:pPr>
                            <w:pStyle w:val="NoSpacing"/>
                            <w:jc w:val="right"/>
                            <w:rPr>
                              <w:smallCaps/>
                              <w:color w:val="44546A" w:themeColor="text2"/>
                              <w:sz w:val="36"/>
                              <w:szCs w:val="36"/>
                              <w:lang w:val="sl-SI"/>
                            </w:rPr>
                          </w:pPr>
                          <w:r w:rsidRPr="008329B1">
                            <w:rPr>
                              <w:rFonts w:ascii="Verdana" w:hAnsi="Verdana"/>
                              <w:b/>
                              <w:bCs/>
                              <w:color w:val="001849"/>
                              <w:sz w:val="56"/>
                              <w:szCs w:val="56"/>
                              <w:lang w:val="sl-SI"/>
                            </w:rPr>
                            <w:t>Trade after Brexit</w:t>
                          </w:r>
                          <w:r>
                            <w:rPr>
                              <w:rFonts w:ascii="Verdana" w:hAnsi="Verdana"/>
                              <w:b/>
                              <w:bCs/>
                              <w:color w:val="001849"/>
                              <w:sz w:val="56"/>
                              <w:szCs w:val="56"/>
                              <w:lang w:val="sl-SI"/>
                            </w:rPr>
                            <w:t xml:space="preserve">: </w:t>
                          </w:r>
                          <w:r w:rsidRPr="008329B1">
                            <w:rPr>
                              <w:rFonts w:ascii="Verdana" w:hAnsi="Verdana"/>
                              <w:b/>
                              <w:bCs/>
                              <w:color w:val="001849"/>
                              <w:sz w:val="56"/>
                              <w:szCs w:val="56"/>
                              <w:lang w:val="sl-SI"/>
                            </w:rPr>
                            <w:t>Q&amp;A</w:t>
                          </w:r>
                        </w:p>
                      </w:txbxContent>
                    </v:textbox>
                    <w10:wrap type="square" anchorx="margin" anchory="margin"/>
                  </v:shape>
                </w:pict>
              </mc:Fallback>
            </mc:AlternateContent>
          </w:r>
          <w:r w:rsidRPr="008329B1">
            <w:rPr>
              <w:rFonts w:ascii="Verdana" w:hAnsi="Verdana"/>
              <w:noProof/>
              <w:lang w:val="sl-SI"/>
            </w:rPr>
            <mc:AlternateContent>
              <mc:Choice Requires="wps">
                <w:drawing>
                  <wp:anchor distT="0" distB="0" distL="114300" distR="114300" simplePos="0" relativeHeight="251668480" behindDoc="0" locked="0" layoutInCell="1" allowOverlap="1" wp14:anchorId="39E6D9DC" wp14:editId="5BF87B6D">
                    <wp:simplePos x="0" y="0"/>
                    <wp:positionH relativeFrom="column">
                      <wp:posOffset>3416820</wp:posOffset>
                    </wp:positionH>
                    <wp:positionV relativeFrom="paragraph">
                      <wp:posOffset>4335665</wp:posOffset>
                    </wp:positionV>
                    <wp:extent cx="2763462" cy="38850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63462" cy="388504"/>
                            </a:xfrm>
                            <a:prstGeom prst="rect">
                              <a:avLst/>
                            </a:prstGeom>
                            <a:noFill/>
                            <a:ln w="6350">
                              <a:noFill/>
                            </a:ln>
                          </wps:spPr>
                          <wps:txbx>
                            <w:txbxContent>
                              <w:p w14:paraId="5EFEBD94" w14:textId="77777777" w:rsidR="008329B1" w:rsidRPr="008329B1" w:rsidRDefault="008329B1" w:rsidP="008329B1">
                                <w:pPr>
                                  <w:tabs>
                                    <w:tab w:val="num" w:pos="720"/>
                                  </w:tabs>
                                  <w:spacing w:before="200" w:after="200" w:line="360" w:lineRule="auto"/>
                                  <w:ind w:left="360" w:hanging="360"/>
                                  <w:jc w:val="right"/>
                                  <w:rPr>
                                    <w:rFonts w:ascii="Verdana" w:hAnsi="Verdana"/>
                                    <w:b/>
                                    <w:bCs/>
                                    <w:sz w:val="22"/>
                                    <w:szCs w:val="22"/>
                                  </w:rPr>
                                </w:pPr>
                                <w:r w:rsidRPr="008329B1">
                                  <w:rPr>
                                    <w:rFonts w:ascii="Verdana" w:hAnsi="Verdana"/>
                                    <w:b/>
                                    <w:bCs/>
                                    <w:sz w:val="22"/>
                                    <w:szCs w:val="22"/>
                                  </w:rPr>
                                  <w:t xml:space="preserve">Zoom, 15. </w:t>
                                </w:r>
                                <w:proofErr w:type="spellStart"/>
                                <w:r w:rsidRPr="008329B1">
                                  <w:rPr>
                                    <w:rFonts w:ascii="Verdana" w:hAnsi="Verdana"/>
                                    <w:b/>
                                    <w:bCs/>
                                    <w:sz w:val="22"/>
                                    <w:szCs w:val="22"/>
                                  </w:rPr>
                                  <w:t>februarja</w:t>
                                </w:r>
                                <w:proofErr w:type="spellEnd"/>
                                <w:r w:rsidRPr="008329B1">
                                  <w:rPr>
                                    <w:rFonts w:ascii="Verdana" w:hAnsi="Verdana"/>
                                    <w:b/>
                                    <w:bCs/>
                                    <w:sz w:val="22"/>
                                    <w:szCs w:val="22"/>
                                  </w:rPr>
                                  <w:t xml:space="preserve"> 2022</w:t>
                                </w:r>
                              </w:p>
                              <w:p w14:paraId="4F98859A" w14:textId="77777777" w:rsidR="008329B1" w:rsidRDefault="008329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39E6D9DC" id="Text Box 10" o:spid="_x0000_s1027" type="#_x0000_t202" style="position:absolute;margin-left:269.05pt;margin-top:341.4pt;width:217.6pt;height:30.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" filled="f" stroked="f" strokeweight=".5pt">
                    <v:textbox>
                      <w:txbxContent>
                        <w:p w14:paraId="5EFEBD94" w14:textId="77777777" w:rsidR="008329B1" w:rsidRPr="008329B1" w:rsidRDefault="008329B1" w:rsidP="008329B1">
                          <w:pPr>
                            <w:tabs>
                              <w:tab w:val="num" w:pos="720"/>
                            </w:tabs>
                            <w:spacing w:before="200" w:after="200" w:line="360" w:lineRule="auto"/>
                            <w:ind w:left="360" w:hanging="360"/>
                            <w:jc w:val="right"/>
                            <w:rPr>
                              <w:rFonts w:ascii="Verdana" w:hAnsi="Verdana"/>
                              <w:b/>
                              <w:bCs/>
                              <w:sz w:val="22"/>
                              <w:szCs w:val="22"/>
                            </w:rPr>
                          </w:pPr>
                          <w:r w:rsidRPr="008329B1">
                            <w:rPr>
                              <w:rFonts w:ascii="Verdana" w:hAnsi="Verdana"/>
                              <w:b/>
                              <w:bCs/>
                              <w:sz w:val="22"/>
                              <w:szCs w:val="22"/>
                            </w:rPr>
                            <w:t xml:space="preserve">Zoom, 15. </w:t>
                          </w:r>
                          <w:proofErr w:type="spellStart"/>
                          <w:r w:rsidRPr="008329B1">
                            <w:rPr>
                              <w:rFonts w:ascii="Verdana" w:hAnsi="Verdana"/>
                              <w:b/>
                              <w:bCs/>
                              <w:sz w:val="22"/>
                              <w:szCs w:val="22"/>
                            </w:rPr>
                            <w:t>februarja</w:t>
                          </w:r>
                          <w:proofErr w:type="spellEnd"/>
                          <w:r w:rsidRPr="008329B1">
                            <w:rPr>
                              <w:rFonts w:ascii="Verdana" w:hAnsi="Verdana"/>
                              <w:b/>
                              <w:bCs/>
                              <w:sz w:val="22"/>
                              <w:szCs w:val="22"/>
                            </w:rPr>
                            <w:t xml:space="preserve"> 2022</w:t>
                          </w:r>
                        </w:p>
                        <w:p w14:paraId="4F98859A" w14:textId="77777777" w:rsidR="008329B1" w:rsidRDefault="008329B1"/>
                      </w:txbxContent>
                    </v:textbox>
                  </v:shape>
                </w:pict>
              </mc:Fallback>
            </mc:AlternateContent>
          </w:r>
          <w:r w:rsidR="00114033" w:rsidRPr="008329B1">
            <w:rPr>
              <w:rFonts w:ascii="Verdana" w:hAnsi="Verdana"/>
              <w:noProof/>
              <w:lang w:val="sl-SI"/>
            </w:rPr>
            <mc:AlternateContent>
              <mc:Choice Requires="wps">
                <w:drawing>
                  <wp:anchor distT="0" distB="0" distL="114300" distR="114300" simplePos="0" relativeHeight="251663360" behindDoc="0" locked="0" layoutInCell="1" allowOverlap="1" wp14:anchorId="683359D7" wp14:editId="48A2BC2A">
                    <wp:simplePos x="0" y="0"/>
                    <wp:positionH relativeFrom="column">
                      <wp:posOffset>149860</wp:posOffset>
                    </wp:positionH>
                    <wp:positionV relativeFrom="paragraph">
                      <wp:posOffset>7519084</wp:posOffset>
                    </wp:positionV>
                    <wp:extent cx="6033135" cy="1058545"/>
                    <wp:effectExtent l="0" t="0" r="12065" b="8255"/>
                    <wp:wrapNone/>
                    <wp:docPr id="47" name="Polje z besedilom 47"/>
                    <wp:cNvGraphicFramePr/>
                    <a:graphic xmlns:a="http://schemas.openxmlformats.org/drawingml/2006/main">
                      <a:graphicData uri="http://schemas.microsoft.com/office/word/2010/wordprocessingShape">
                        <wps:wsp>
                          <wps:cNvSpPr txBox="1"/>
                          <wps:spPr>
                            <a:xfrm>
                              <a:off x="0" y="0"/>
                              <a:ext cx="6033135" cy="1058545"/>
                            </a:xfrm>
                            <a:prstGeom prst="rect">
                              <a:avLst/>
                            </a:prstGeom>
                            <a:solidFill>
                              <a:schemeClr val="lt1"/>
                            </a:solidFill>
                            <a:ln w="6350">
                              <a:solidFill>
                                <a:schemeClr val="bg1"/>
                              </a:solidFill>
                            </a:ln>
                          </wps:spPr>
                          <wps:txbx>
                            <w:txbxContent>
                              <w:p w14:paraId="4FF30BD9" w14:textId="07773277" w:rsidR="007468E2" w:rsidRPr="007468E2" w:rsidRDefault="008329B1">
                                <w:pPr>
                                  <w:rPr>
                                    <w:color w:val="FFFFFF" w:themeColor="background1"/>
                                    <w14:textFill>
                                      <w14:noFill/>
                                    </w14:textFill>
                                  </w:rPr>
                                </w:pPr>
                                <w:r w:rsidRPr="008329B1">
                                  <w:rPr>
                                    <w:rFonts w:ascii="Verdana" w:hAnsi="Verdana" w:cstheme="minorHAnsi"/>
                                    <w:noProof/>
                                    <w:color w:val="FFFFFF" w:themeColor="background1"/>
                                    <w:sz w:val="24"/>
                                    <w:szCs w:val="24"/>
                                    <w:lang w:val="sl-SI"/>
                                    <w14:textFill>
                                      <w14:noFill/>
                                    </w14:textFill>
                                  </w:rPr>
                                  <w:drawing>
                                    <wp:inline distT="0" distB="0" distL="0" distR="0" wp14:anchorId="02D7B854" wp14:editId="24F8D03B">
                                      <wp:extent cx="6149975" cy="4354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8356" cy="459386"/>
                                              </a:xfrm>
                                              <a:prstGeom prst="rect">
                                                <a:avLst/>
                                              </a:prstGeom>
                                            </pic:spPr>
                                          </pic:pic>
                                        </a:graphicData>
                                      </a:graphic>
                                    </wp:inline>
                                  </w:drawing>
                                </w:r>
                                <w:r w:rsidR="007468E2" w:rsidRPr="007468E2">
                                  <w:rPr>
                                    <w:rFonts w:ascii="Verdana" w:hAnsi="Verdana" w:cstheme="minorHAnsi"/>
                                    <w:noProof/>
                                    <w:color w:val="FFFFFF" w:themeColor="background1"/>
                                    <w:sz w:val="24"/>
                                    <w:szCs w:val="24"/>
                                    <w:lang w:val="sl-SI"/>
                                    <w14:textFill>
                                      <w14:no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83359D7" id="Polje z besedilom 47" o:spid="_x0000_s1028" type="#_x0000_t202" style="position:absolute;margin-left:11.8pt;margin-top:592.05pt;width:475.05pt;height:8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" fillcolor="white [3201]" strokecolor="white [3212]" strokeweight=".5pt">
                    <v:textbox>
                      <w:txbxContent>
                        <w:p w14:paraId="4FF30BD9" w14:textId="07773277" w:rsidR="007468E2" w:rsidRPr="007468E2" w:rsidRDefault="008329B1">
                          <w:pPr>
                            <w:rPr>
                              <w:color w:val="FFFFFF" w:themeColor="background1"/>
                              <w14:textFill>
                                <w14:noFill/>
                              </w14:textFill>
                            </w:rPr>
                          </w:pPr>
                          <w:r w:rsidRPr="008329B1">
                            <w:rPr>
                              <w:rFonts w:ascii="Verdana" w:hAnsi="Verdana" w:cstheme="minorHAnsi"/>
                              <w:noProof/>
                              <w:color w:val="FFFFFF" w:themeColor="background1"/>
                              <w:sz w:val="24"/>
                              <w:szCs w:val="24"/>
                              <w:lang w:val="sl-SI"/>
                              <w14:textFill>
                                <w14:noFill/>
                              </w14:textFill>
                            </w:rPr>
                            <w:drawing>
                              <wp:inline distT="0" distB="0" distL="0" distR="0" wp14:anchorId="02D7B854" wp14:editId="24F8D03B">
                                <wp:extent cx="6149975" cy="4354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8356" cy="459386"/>
                                        </a:xfrm>
                                        <a:prstGeom prst="rect">
                                          <a:avLst/>
                                        </a:prstGeom>
                                      </pic:spPr>
                                    </pic:pic>
                                  </a:graphicData>
                                </a:graphic>
                              </wp:inline>
                            </w:drawing>
                          </w:r>
                          <w:r w:rsidR="007468E2" w:rsidRPr="007468E2">
                            <w:rPr>
                              <w:rFonts w:ascii="Verdana" w:hAnsi="Verdana" w:cstheme="minorHAnsi"/>
                              <w:noProof/>
                              <w:color w:val="FFFFFF" w:themeColor="background1"/>
                              <w:sz w:val="24"/>
                              <w:szCs w:val="24"/>
                              <w:lang w:val="sl-SI"/>
                              <w14:textFill>
                                <w14:noFill/>
                              </w14:textFill>
                            </w:rPr>
                            <w:t xml:space="preserve">       </w:t>
                          </w:r>
                        </w:p>
                      </w:txbxContent>
                    </v:textbox>
                  </v:shape>
                </w:pict>
              </mc:Fallback>
            </mc:AlternateContent>
          </w:r>
          <w:r w:rsidR="007468E2" w:rsidRPr="008329B1">
            <w:rPr>
              <w:rFonts w:ascii="Verdana" w:hAnsi="Verdana"/>
              <w:noProof/>
              <w:lang w:val="sl-SI"/>
            </w:rPr>
            <mc:AlternateContent>
              <mc:Choice Requires="wps">
                <w:drawing>
                  <wp:anchor distT="0" distB="0" distL="114300" distR="114300" simplePos="0" relativeHeight="251662336" behindDoc="0" locked="0" layoutInCell="1" allowOverlap="1" wp14:anchorId="36BE5DCE" wp14:editId="41BA0460">
                    <wp:simplePos x="0" y="0"/>
                    <wp:positionH relativeFrom="margin">
                      <wp:align>right</wp:align>
                    </wp:positionH>
                    <wp:positionV relativeFrom="margin">
                      <wp:posOffset>5577277</wp:posOffset>
                    </wp:positionV>
                    <wp:extent cx="3660775" cy="3651250"/>
                    <wp:effectExtent l="0" t="0" r="13335" b="6350"/>
                    <wp:wrapSquare wrapText="bothSides"/>
                    <wp:docPr id="111" name="Polje z besedilom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4E36E" w14:textId="26A0348C" w:rsidR="00BC39AD" w:rsidRPr="002C00BB" w:rsidRDefault="00BC39AD">
                                <w:pPr>
                                  <w:pStyle w:val="NoSpacing"/>
                                  <w:jc w:val="right"/>
                                  <w:rPr>
                                    <w:rFonts w:ascii="Verdana" w:hAnsi="Verdana"/>
                                    <w:caps/>
                                    <w:color w:val="001849"/>
                                    <w:sz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xmlns="">
                <w:pict>
                  <v:shape w14:anchorId="36BE5DCE" id="Polje z besedilom 111" o:spid="_x0000_s1029" type="#_x0000_t202" style="position:absolute;margin-left:237.05pt;margin-top:439.15pt;width:288.25pt;height:287.5pt;z-index:251662336;visibility:visible;mso-wrap-style:square;mso-width-percent:734;mso-height-percent:363;mso-wrap-distance-left:9pt;mso-wrap-distance-top:0;mso-wrap-distance-right:9pt;mso-wrap-distance-bottom:0;mso-position-horizontal:right;mso-position-horizontal-relative:margin;mso-position-vertical:absolute;mso-position-vertical-relative:margin;mso-width-percent:734;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" filled="f" stroked="f" strokeweight=".5pt">
                    <v:textbox style="mso-fit-shape-to-text:t" inset="0,0,0,0">
                      <w:txbxContent>
                        <w:p w14:paraId="4254E36E" w14:textId="26A0348C" w:rsidR="00BC39AD" w:rsidRPr="002C00BB" w:rsidRDefault="00BC39AD">
                          <w:pPr>
                            <w:pStyle w:val="NoSpacing"/>
                            <w:jc w:val="right"/>
                            <w:rPr>
                              <w:rFonts w:ascii="Verdana" w:hAnsi="Verdana"/>
                              <w:caps/>
                              <w:color w:val="001849"/>
                              <w:sz w:val="28"/>
                            </w:rPr>
                          </w:pPr>
                        </w:p>
                      </w:txbxContent>
                    </v:textbox>
                    <w10:wrap type="square" anchorx="margin" anchory="margin"/>
                  </v:shape>
                </w:pict>
              </mc:Fallback>
            </mc:AlternateContent>
          </w:r>
          <w:r w:rsidR="00BC39AD" w:rsidRPr="008329B1">
            <w:rPr>
              <w:rFonts w:ascii="Verdana" w:hAnsi="Verdana"/>
              <w:noProof/>
              <w:color w:val="002060"/>
              <w:lang w:val="sl-SI"/>
            </w:rPr>
            <mc:AlternateContent>
              <mc:Choice Requires="wpg">
                <w:drawing>
                  <wp:anchor distT="0" distB="0" distL="114300" distR="114300" simplePos="0" relativeHeight="251659264" behindDoc="0" locked="0" layoutInCell="1" allowOverlap="1" wp14:anchorId="02634662" wp14:editId="115FA8F5">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0" b="0"/>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6">
                                <a:lumMod val="50000"/>
                              </a:schemeClr>
                            </a:solidFill>
                          </wpg:grpSpPr>
                          <wps:wsp>
                            <wps:cNvPr id="115" name="Pravokotnik 115"/>
                            <wps:cNvSpPr/>
                            <wps:spPr>
                              <a:xfrm>
                                <a:off x="0" y="0"/>
                                <a:ext cx="228600" cy="8782050"/>
                              </a:xfrm>
                              <a:prstGeom prst="rect">
                                <a:avLst/>
                              </a:prstGeom>
                              <a:solidFill>
                                <a:srgbClr val="001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otnik 116"/>
                            <wps:cNvSpPr>
                              <a:spLocks noChangeAspect="1"/>
                            </wps:cNvSpPr>
                            <wps:spPr>
                              <a:xfrm>
                                <a:off x="0" y="8915400"/>
                                <a:ext cx="228600" cy="228600"/>
                              </a:xfrm>
                              <a:prstGeom prst="rect">
                                <a:avLst/>
                              </a:prstGeom>
                              <a:solidFill>
                                <a:srgbClr val="001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
                <w:pict>
                  <v:group w14:anchorId="4BD5DF30"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">
                    <v:rect id="Pravokotni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" fillcolor="#001849" stroked="f" strokeweight="1pt"/>
                    <v:rect id="Pravokotni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" fillcolor="#001849" stroked="f" strokeweight="1pt">
                      <o:lock v:ext="edit" aspectratio="t"/>
                    </v:rect>
                    <w10:wrap anchorx="page" anchory="page"/>
                  </v:group>
                </w:pict>
              </mc:Fallback>
            </mc:AlternateContent>
          </w:r>
          <w:r w:rsidR="00BC39AD" w:rsidRPr="008329B1">
            <w:rPr>
              <w:rFonts w:ascii="Verdana" w:hAnsi="Verdana"/>
              <w:lang w:val="sl-SI" w:eastAsia="nl-NL"/>
            </w:rPr>
            <w:br w:type="page"/>
          </w:r>
        </w:p>
        <w:p w14:paraId="348D4901" w14:textId="17319C47" w:rsidR="002C00BB" w:rsidRPr="008329B1" w:rsidRDefault="002C00BB" w:rsidP="002C00BB">
          <w:pPr>
            <w:overflowPunct/>
            <w:autoSpaceDE/>
            <w:autoSpaceDN/>
            <w:adjustRightInd/>
            <w:spacing w:line="240" w:lineRule="auto"/>
            <w:textAlignment w:val="auto"/>
            <w:rPr>
              <w:rFonts w:ascii="Verdana" w:hAnsi="Verdana"/>
              <w:spacing w:val="0"/>
              <w:sz w:val="24"/>
              <w:szCs w:val="24"/>
              <w:lang w:val="sl-SI" w:eastAsia="en-GB"/>
            </w:rPr>
          </w:pPr>
        </w:p>
        <w:p w14:paraId="6A7753A5" w14:textId="2B367F82" w:rsidR="00BC39AD" w:rsidRPr="008329B1" w:rsidRDefault="00117059">
          <w:pPr>
            <w:overflowPunct/>
            <w:autoSpaceDE/>
            <w:autoSpaceDN/>
            <w:adjustRightInd/>
            <w:spacing w:after="160" w:line="259" w:lineRule="auto"/>
            <w:textAlignment w:val="auto"/>
            <w:rPr>
              <w:rFonts w:ascii="Verdana" w:hAnsi="Verdana"/>
              <w:lang w:val="sl-SI" w:eastAsia="nl-NL"/>
            </w:rPr>
          </w:pPr>
        </w:p>
      </w:sdtContent>
    </w:sdt>
    <w:p w14:paraId="5B5AEF22" w14:textId="09BFF76E"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1. </w:t>
      </w:r>
      <w:r w:rsidRPr="008329B1">
        <w:rPr>
          <w:rFonts w:ascii="Verdana" w:hAnsi="Verdana"/>
          <w:b/>
          <w:bCs/>
          <w:lang w:val="sl-SI"/>
        </w:rPr>
        <w:t>Kakšna je skupna trgovinska bilanca Slovenije z ZK po brexitu?</w:t>
      </w:r>
    </w:p>
    <w:p w14:paraId="4A94D779"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Barbara Uranjek (BSCC): Če si zelo na kratko pogledamo blagovno menjavo med Slovenijo in ZK od leta 2015 do novembra 2021, vidimo, da je trgovina med obema državama rastla. Manjši padec se je zgodil v COVID letu in potem ponovna rast v letu 2021. Zadnji podatki, ki smo jih dobili, če primerjamo leti 2020 in 2021, se je v prvih devetih mesecih 2021 izvoz blaga v ZK povečal za 30 % v primerjavi z devetimi meseci 2020, uvoz pa za 24 %. To vseeno kaže na spobudno rast trgovine med obema državama.</w:t>
      </w:r>
    </w:p>
    <w:p w14:paraId="4B1B1AEB" w14:textId="2E1386AC"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2. </w:t>
      </w:r>
      <w:r w:rsidRPr="008329B1">
        <w:rPr>
          <w:rFonts w:ascii="Verdana" w:hAnsi="Verdana"/>
          <w:b/>
          <w:bCs/>
          <w:lang w:val="sl-SI"/>
        </w:rPr>
        <w:t xml:space="preserve">Iz VB prejmemo proizvode za popravilo, kar pomeni, da opravimo začasni uvoz. Ali je pri vračilu potrebna povsem enaka transportna pot nazaj v VB? </w:t>
      </w:r>
    </w:p>
    <w:p w14:paraId="69E47AAB"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Boris Kastelic (FURS): Ne, pri vračilu enaka transportna pot ni potrebna. Potrebno je vložiti deklaracijo za začasni uvoz na popravilo. Pri tem gre za postopek 51 (aktivno oplemenitenje). Na koncu se ta uvoz, se pravi aktivno oplemenitenje, zaključi s ponovnim izvozom, kar pomeni, da se mora ob vračilu blaga vložiti tudi deklaracija za zaključek postopka (postopek 3151).</w:t>
      </w:r>
    </w:p>
    <w:p w14:paraId="7D42CF07" w14:textId="77777777" w:rsidR="008329B1" w:rsidRPr="008329B1" w:rsidRDefault="008329B1" w:rsidP="008329B1">
      <w:pPr>
        <w:spacing w:before="200" w:after="200" w:line="360" w:lineRule="auto"/>
        <w:ind w:left="720"/>
        <w:jc w:val="both"/>
        <w:rPr>
          <w:rFonts w:ascii="Verdana" w:hAnsi="Verdana"/>
          <w:b/>
          <w:bCs/>
          <w:lang w:val="sl-SI"/>
        </w:rPr>
      </w:pPr>
      <w:r w:rsidRPr="008329B1">
        <w:rPr>
          <w:rFonts w:ascii="Verdana" w:hAnsi="Verdana"/>
          <w:b/>
          <w:bCs/>
          <w:lang w:val="sl-SI"/>
        </w:rPr>
        <w:t xml:space="preserve">Koliko % pri popravilu se še vedno šteje za blago s poreklom – iz VB dobimo proizvode nemškega porekla, vanje pri popravilu vgradimo naše proizvode s slovenskim poreklom in sedaj ne vemo, ali gre za blago s poreklom ali ne? </w:t>
      </w:r>
    </w:p>
    <w:p w14:paraId="070D48BE"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Boris Kastelic (FURS): Če imajo izdelki, ki jih uvozite iz VB v Slovenijo na popravilo, preferencialno EU poreklo (Nemčija), pomeni, da je bila za te izdelke v VB sestavljena navedba o poreklu ali pa vam je izvoznik iz VB posredoval informacije, ki dokazujejo, da ima izdelek poreklo (vedenje uvoznika). Če v te izdelke v postopku popravila vgradite vaše izdelke s preferencialnim EU poreklom (Slovenija), imajo popravljeni izdelki preferencialno EU poreklo ob predpostavki, da popravljene izdelke izvozite nazaj v VB.</w:t>
      </w:r>
    </w:p>
    <w:p w14:paraId="23AC449E" w14:textId="77777777" w:rsidR="008329B1" w:rsidRPr="008329B1" w:rsidRDefault="008329B1" w:rsidP="008329B1">
      <w:pPr>
        <w:spacing w:before="200" w:after="200" w:line="360" w:lineRule="auto"/>
        <w:ind w:left="720"/>
        <w:jc w:val="both"/>
        <w:rPr>
          <w:rFonts w:ascii="Verdana" w:hAnsi="Verdana"/>
          <w:b/>
          <w:bCs/>
          <w:lang w:val="sl-SI"/>
        </w:rPr>
      </w:pPr>
      <w:r w:rsidRPr="008329B1">
        <w:rPr>
          <w:rFonts w:ascii="Verdana" w:hAnsi="Verdana"/>
          <w:b/>
          <w:bCs/>
          <w:lang w:val="sl-SI"/>
        </w:rPr>
        <w:t>Kaj vse mora biti zapisano na izvoznem računu za blago s poreklom iz Slovenije in kateri vsi dokumenti so potrebni – ali je dovolj račun s pravilno oznako/besedilom ali so potrebni še drugi obrazci/dokumenti/dokazila?</w:t>
      </w:r>
    </w:p>
    <w:p w14:paraId="22D11F97"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Boris Kastelic (FURS): Če imajo izdelki preferencialno EU poreklo v skladu s pravili o poreklu iz Poglavja 2 Naslova I drugega dela Sporazuma o trgovini in sodelovanju med EU in VB lahko na računu ali na katerem koli drugem dokumentu, ki opisuje izdelke s poreklom dovolj podrobno, da jih je mogoče prepoznati, sestavite navedbo o poreklu. Besedilo navedbe o poreklu je v Prilogi 7. Navedba o poreklu se sestavi v skladu z ustreznimi opombami v tej prilogi. V primeru, da boste sestavili navedbo o poreklu, druge informacije v zvezi s poreklom niso potrebne.</w:t>
      </w:r>
    </w:p>
    <w:p w14:paraId="46BB5454" w14:textId="77777777" w:rsidR="008329B1" w:rsidRDefault="008329B1" w:rsidP="008329B1">
      <w:pPr>
        <w:spacing w:before="200" w:after="200" w:line="360" w:lineRule="auto"/>
        <w:jc w:val="both"/>
        <w:rPr>
          <w:rFonts w:ascii="Verdana" w:hAnsi="Verdana"/>
          <w:lang w:val="sl-SI"/>
        </w:rPr>
      </w:pPr>
    </w:p>
    <w:p w14:paraId="4BB5B48E" w14:textId="3B805EA3"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Če gre za pošiljke nad 6000 EUR, se registrirate pri FURS-u kot registrirani izvoznik. Lani smo teh izvoznikov registrirali kar 350, vse na račun trgovanja z VB. Registracija se uredi pri FUCE:</w:t>
      </w:r>
    </w:p>
    <w:p w14:paraId="14DC771E" w14:textId="77777777" w:rsidR="008329B1" w:rsidRPr="008329B1" w:rsidRDefault="00117059" w:rsidP="008329B1">
      <w:pPr>
        <w:spacing w:before="200" w:after="200" w:line="360" w:lineRule="auto"/>
        <w:jc w:val="both"/>
        <w:rPr>
          <w:rFonts w:ascii="Verdana" w:hAnsi="Verdana"/>
          <w:lang w:val="sl-SI"/>
        </w:rPr>
      </w:pPr>
      <w:hyperlink r:id="rId12" w:history="1">
        <w:r w:rsidR="008329B1" w:rsidRPr="008329B1">
          <w:rPr>
            <w:rFonts w:ascii="Verdana" w:hAnsi="Verdana"/>
            <w:color w:val="0000FF"/>
            <w:u w:val="single"/>
            <w:lang w:val="sl-SI"/>
          </w:rPr>
          <w:t>Registrirani izvoznik | FINANČNA UPRAVA REPUBLIKE SLOVENIJE (gov.si)</w:t>
        </w:r>
      </w:hyperlink>
    </w:p>
    <w:p w14:paraId="68D270F8" w14:textId="77777777" w:rsidR="008329B1" w:rsidRPr="008329B1" w:rsidRDefault="008329B1" w:rsidP="008329B1">
      <w:pPr>
        <w:spacing w:before="200" w:after="200" w:line="360" w:lineRule="auto"/>
        <w:ind w:left="720"/>
        <w:jc w:val="both"/>
        <w:rPr>
          <w:rFonts w:ascii="Verdana" w:hAnsi="Verdana"/>
          <w:b/>
          <w:bCs/>
          <w:lang w:val="sl-SI"/>
        </w:rPr>
      </w:pPr>
      <w:r w:rsidRPr="008329B1">
        <w:rPr>
          <w:rFonts w:ascii="Verdana" w:hAnsi="Verdana"/>
          <w:b/>
          <w:bCs/>
          <w:lang w:val="sl-SI"/>
        </w:rPr>
        <w:t xml:space="preserve">Od 1.1.2022 veljajo nove spremembe pri izvozu v VB, ki otežujejo pridobitev prevoznikov, saj vsi želijo imeti uvozne dokumente za uvoz v VB že pred prevzemom v Sloveniji. Ali so le-ti res potrebni vnaprej? </w:t>
      </w:r>
    </w:p>
    <w:p w14:paraId="6C44C756"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Azra Begič Milanez (A Tax International): Načeloma kot smo že na začetku povedali, je potrebno ob izvozu imeti vso dokumentacijo ravno zaradi letošnje spremembe. Naknadno torej to ni več možno. Praviloma so največje težave predvsem s pravilnim opisom blaga, pravilno uvrstitvijo tega blaga v tarifne številke, če to blago naknadno potem tudi uvažate z vsemi dovoljenji. Sama dokumentacija se ni spremenila, ostaja takšna kot je bila prej. Razlika je torej le ta, da je dokumentacijo potrebno predložiti takoj. Pošiljam vam še </w:t>
      </w:r>
      <w:hyperlink r:id="rId13" w:history="1">
        <w:r w:rsidRPr="008329B1">
          <w:rPr>
            <w:rStyle w:val="Hyperlink"/>
            <w:rFonts w:ascii="Verdana" w:hAnsi="Verdana"/>
            <w:lang w:val="sl-SI"/>
          </w:rPr>
          <w:t>link</w:t>
        </w:r>
      </w:hyperlink>
      <w:r w:rsidRPr="008329B1">
        <w:rPr>
          <w:rFonts w:ascii="Verdana" w:hAnsi="Verdana"/>
          <w:lang w:val="sl-SI"/>
        </w:rPr>
        <w:t xml:space="preserve">, kjer lahko na podlagi tarifne številke preverite ali so za vaše specifično blago potrebni dodatni dokumenti oziroma dovoljenja. Dodatno prilagam tudi </w:t>
      </w:r>
      <w:hyperlink r:id="rId14" w:history="1">
        <w:r w:rsidRPr="008329B1">
          <w:rPr>
            <w:rStyle w:val="Hyperlink"/>
            <w:rFonts w:ascii="Verdana" w:hAnsi="Verdana"/>
            <w:lang w:val="sl-SI"/>
          </w:rPr>
          <w:t>link</w:t>
        </w:r>
      </w:hyperlink>
      <w:r w:rsidRPr="008329B1">
        <w:rPr>
          <w:rFonts w:ascii="Verdana" w:hAnsi="Verdana"/>
          <w:lang w:val="sl-SI"/>
        </w:rPr>
        <w:t>, kjer so navedeni koraki, ki jim je potrebno slediti pri uvozu.</w:t>
      </w:r>
    </w:p>
    <w:p w14:paraId="25A02801" w14:textId="5B6C5072"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3. </w:t>
      </w:r>
      <w:r w:rsidRPr="008329B1">
        <w:rPr>
          <w:rFonts w:ascii="Verdana" w:hAnsi="Verdana"/>
          <w:b/>
          <w:bCs/>
          <w:lang w:val="sl-SI"/>
        </w:rPr>
        <w:t xml:space="preserve">Kakšen je postopek organizacije transporta v VB za izvozno podjetje? Katero dokumentacijo je potrebno kot izvoznik v VB predložiti, komu in kdaj? Katera dokumentacija je potrebna za vstop tovornjaka v VB in kdaj? </w:t>
      </w:r>
    </w:p>
    <w:p w14:paraId="0C2B6849"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Azra Begič Milanez (A Tax International): Odvisno je kakšna vrsta procedure je in za kakšen transport gre, temu primerno je treba izbrati ustrezno dokumentacijo. Vprašanje je zelo široko, zato me lahko kontaktirate s konkretnejšimi vprašanji na e-mail: </w:t>
      </w:r>
      <w:hyperlink r:id="rId15" w:history="1">
        <w:r w:rsidRPr="008329B1">
          <w:rPr>
            <w:rStyle w:val="Hyperlink"/>
            <w:rFonts w:ascii="Verdana" w:hAnsi="Verdana"/>
            <w:lang w:val="sl-SI"/>
          </w:rPr>
          <w:t>abegic@ataxint.com</w:t>
        </w:r>
      </w:hyperlink>
      <w:r w:rsidRPr="008329B1">
        <w:rPr>
          <w:rFonts w:ascii="Verdana" w:hAnsi="Verdana"/>
          <w:lang w:val="sl-SI"/>
        </w:rPr>
        <w:t>.</w:t>
      </w:r>
    </w:p>
    <w:p w14:paraId="784C7BA7" w14:textId="781D5D9A"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4. </w:t>
      </w:r>
      <w:r w:rsidRPr="008329B1">
        <w:rPr>
          <w:rFonts w:ascii="Verdana" w:hAnsi="Verdana"/>
          <w:b/>
          <w:bCs/>
          <w:lang w:val="sl-SI"/>
        </w:rPr>
        <w:t>Kako je s pošiljanjem vzorcev iz VB v SLO in obratno? Ali lahko pričakujemo težave na carini, če je vrednost oziroma cena 0 EUR?</w:t>
      </w:r>
    </w:p>
    <w:p w14:paraId="2930AC48" w14:textId="1B9EEE70" w:rsid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Boris Kastelic (FURS): Kar se tiče carine, nobena pošiljka ni vredna 0 EUR. Vsaka pošiljka ima svojo realno vrednost. V primeru, da se pošiljajo vzorci blaga brez plačila protivrednosti, se izda nekomercialni oziroma proforma račun, z navedbo vrednosti vzorcev samo za carinske namene. Vrednost navedena na nekomercialnem računu mora odražati dejansko vrednost blaga. To bo osnova za carinjenje v VB, ne glede na to da gre za pošiljko, za katero ne boste prejeli plačila. To pomeni, da mora biti navedena vrednost, ki odraža stroške materiala in izdelave vzorca. Iz navedenega sledi, da navajanje vrednosti 0 pri uvozu ali izvozu blaga ni možna. </w:t>
      </w:r>
    </w:p>
    <w:p w14:paraId="3B2E02F3" w14:textId="6F33E9F5" w:rsidR="008329B1" w:rsidRDefault="008329B1" w:rsidP="008329B1">
      <w:pPr>
        <w:spacing w:before="200" w:after="200" w:line="360" w:lineRule="auto"/>
        <w:jc w:val="both"/>
        <w:rPr>
          <w:rFonts w:ascii="Verdana" w:hAnsi="Verdana"/>
          <w:lang w:val="sl-SI"/>
        </w:rPr>
      </w:pPr>
    </w:p>
    <w:p w14:paraId="35A3595C" w14:textId="77777777" w:rsidR="008329B1" w:rsidRPr="008329B1" w:rsidRDefault="008329B1" w:rsidP="008329B1">
      <w:pPr>
        <w:spacing w:before="200" w:after="200" w:line="360" w:lineRule="auto"/>
        <w:jc w:val="both"/>
        <w:rPr>
          <w:rFonts w:ascii="Verdana" w:hAnsi="Verdana"/>
          <w:lang w:val="sl-SI"/>
        </w:rPr>
      </w:pPr>
    </w:p>
    <w:p w14:paraId="4B4E0E50" w14:textId="0E5A50C9"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5. </w:t>
      </w:r>
      <w:r w:rsidRPr="008329B1">
        <w:rPr>
          <w:rFonts w:ascii="Verdana" w:hAnsi="Verdana"/>
          <w:b/>
          <w:bCs/>
          <w:lang w:val="sl-SI"/>
        </w:rPr>
        <w:t>Kakšni so izzivi v logistiki in 'glokaliziranih' oskrbovalnih verigah?</w:t>
      </w:r>
    </w:p>
    <w:p w14:paraId="0C87E9D5"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Azra Begič Milanez (A Tax International): Vprašanje je dokaj splošno, ampak se mi zdi vseeno zelo zanimivo. Na to temo bi bilo smiselno celo kaj organizirati, ker se v praksi veliko srečujemo z vprašanji, kako to oskrbovalno verigo urediti, kako jo v tem globalnem procesu lokalizirati, kako ustrezne produkte prilagoditi, da bodo primerni za posamezen trg. Kar se tega tiče, je to dokaj široko vprašanje, verjetno se Združenje nabavnikov Slovenije, ki je to vprašanje zastavilo, s tem dosti ukvarja. Ampak kar smo mi preverili z VB partnerji, je, da so večinoma v teh oskrbovalnih verigah zastoji zaradi carinskih postopkov. Določena podjetja niso bila pripravljena, tudi s prakse lahko povem, da smo dobivali veliko vprašanj. Posebej se mi zdi pomembno določanje tarifne številke, ki mora biti 10-mestna. Na VB strani je orodje, kjer lahko podjetja potestirajo, katera tarifna številka je za njih ustrezna oziroma kam sodi njihovo blago. Moj nasvet bi bil, naj imajo podjetja posebne time, ki to preverijo. Omenjeno orodje omogoča tudi izračun carinskih dajatev.</w:t>
      </w:r>
    </w:p>
    <w:p w14:paraId="552250E4"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Kar se mi je tudi zdelo zanimivo, ko sem sama komunicirala z VB, je to, da je napisano, če so potrebna kakšna posebna dovoljenja, certifikati, licence za kakšno specifično blago. Kar se tiče samih oskrbovalnih verig, je pomembno tudi to, da so družbe na to pripravljene. Kar se tiče same logistike in organizacije transporta, kot je tudi g. Kastelic rekel, je to stvar vsakega podjetja, kako se bo znašlo. Je pa problem vseh podjetij, kako poiskati primerne transporterje, ki bodo postopke znali opraviti in ki bodo znali to blago najhitreje pripeljati do končne destinacije. Moj nasvet bi bil, da se poslužujete liste vseh špediterjev, transporterjev. Z njimi lahko organizirate klice, kjer lahko z dvemi, tremi preverite, na kakšen način vam lahko pomagajo, koliko ta storitev stane. To dobro funkcionira v praksi, saj se lahko povežete preko MS Teamsa, Zooma. To bi bil moj nasvet glede oskrbovalne verige, da se podjetja opolnomočijo in ji poskusijo slediti ter blago čim hitreje dobaviti.</w:t>
      </w:r>
    </w:p>
    <w:p w14:paraId="208623BB" w14:textId="7A79D19D"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6. </w:t>
      </w:r>
      <w:r w:rsidRPr="008329B1">
        <w:rPr>
          <w:rFonts w:ascii="Verdana" w:hAnsi="Verdana"/>
          <w:b/>
          <w:bCs/>
          <w:lang w:val="sl-SI"/>
        </w:rPr>
        <w:t>Naše matično podjetje je registrirano v VB, hčerinsko podjetje pa v Sloveniji. V mesecu maju se želimo udeležiti sejma v VB, kjer bi predstavili naš izdelek - demo napravo. Kakšni so carinski postopki, da bi lahko nemoteno prepeljali/poslali napravo iz Slovenije v VB za čas sejma in nato nazaj v Slovenijo? Ali lahko urejamo zadeve sami ali preko špediterja? Ali svetujete, da vse postopke uredimo v VB ali preko slovenskega podjetja?</w:t>
      </w:r>
    </w:p>
    <w:p w14:paraId="55157BCC" w14:textId="7916C229"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Boris Kastelic (FURS): Gre za klasično vprašanje, kadar se neke naprave, orodja, stroje izvaža začasno na sejem z namenom predstavitve/prodaje svojega blaga. V tem primeru vedno predlagamo uporabo ATA zvezka, ki ga dobite na Gospodarski zbornice Slovenije. ATA zvezek je mednarodni carinski dokument za postopek začasnega uvoza/izvoza/tranzita blaga, ki zelo</w:t>
      </w:r>
      <w:r>
        <w:rPr>
          <w:rFonts w:ascii="Verdana" w:hAnsi="Verdana"/>
          <w:lang w:val="sl-SI"/>
        </w:rPr>
        <w:br/>
      </w:r>
      <w:r w:rsidRPr="008329B1">
        <w:rPr>
          <w:rFonts w:ascii="Verdana" w:hAnsi="Verdana"/>
          <w:lang w:val="sl-SI"/>
        </w:rPr>
        <w:lastRenderedPageBreak/>
        <w:t xml:space="preserve"> </w:t>
      </w:r>
      <w:r>
        <w:rPr>
          <w:rFonts w:ascii="Verdana" w:hAnsi="Verdana"/>
          <w:lang w:val="sl-SI"/>
        </w:rPr>
        <w:br/>
      </w:r>
      <w:r w:rsidRPr="008329B1">
        <w:rPr>
          <w:rFonts w:ascii="Verdana" w:hAnsi="Verdana"/>
          <w:lang w:val="sl-SI"/>
        </w:rPr>
        <w:t>poenostavlja carinske formalnosti. Vse formalnosti uredite na meji, kar omogoča hiter prehod meje, drugih posebnih formalnosti v notranjosti ni potrebno urejati. Prehod meje je mogoč brez plačila dajatev. Poleg tega velja eno leto, kar pomeni, da lahko z enim zvezkom za isto blago večkrat prehajate mejo. V ozadju je poskrbljeno tudi za garancijo, če bi se blago na primer izgubilo. ATA zvezek velja v približno 80 državah podpisnicah.</w:t>
      </w:r>
    </w:p>
    <w:p w14:paraId="343B2A29"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Postopek se lahko izvede tudi klasično po postopku 23: špediter, ki naredi deklaracijo za začasni izvoz, ko se blago izvozi in ponovni uvoz, ko se blago vrača. V tem primeru je potreben tudi carinski postopek na strani VB, in sicer začasni uvoz na sejemsko blago in ponovni izvoz tega blaga (to uredi špediter iz VB). To je komplicirano, zato predlagam ATA zvezek. </w:t>
      </w:r>
    </w:p>
    <w:p w14:paraId="5CCD33B2"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Matej Rogelj (GZS): V Gospodarski zbornici Slovenije na oddelku javnih listin je uporaba ATA zvezka ustaljen standardni postopek, pa tudi na regionalnih zbornicah. Podatki o tem, kako se to izpolnjuje, čemu služi in vse ostale okoliščine, so navedene na </w:t>
      </w:r>
      <w:hyperlink r:id="rId16" w:history="1">
        <w:r w:rsidRPr="008329B1">
          <w:rPr>
            <w:rStyle w:val="Hyperlink"/>
            <w:rFonts w:ascii="Verdana" w:hAnsi="Verdana"/>
            <w:lang w:val="sl-SI"/>
          </w:rPr>
          <w:t>spletni strani GZS</w:t>
        </w:r>
      </w:hyperlink>
      <w:r w:rsidRPr="008329B1">
        <w:rPr>
          <w:rFonts w:ascii="Verdana" w:hAnsi="Verdana"/>
          <w:lang w:val="sl-SI"/>
        </w:rPr>
        <w:t xml:space="preserve"> pod javnimi listinami. Mislim, da kot g. Kastelic priporoča, je bolje uporabljati ta dokument kot pa množico ostalih klasičnih. Pomoč na GZS je zagotovljena.</w:t>
      </w:r>
    </w:p>
    <w:p w14:paraId="47451479" w14:textId="77777777" w:rsidR="008329B1" w:rsidRPr="008329B1" w:rsidRDefault="008329B1" w:rsidP="008329B1">
      <w:pPr>
        <w:spacing w:before="200" w:after="200" w:line="360" w:lineRule="auto"/>
        <w:ind w:left="720"/>
        <w:jc w:val="both"/>
        <w:rPr>
          <w:rFonts w:ascii="Verdana" w:hAnsi="Verdana"/>
          <w:b/>
          <w:bCs/>
          <w:lang w:val="sl-SI"/>
        </w:rPr>
      </w:pPr>
      <w:r w:rsidRPr="008329B1">
        <w:rPr>
          <w:rFonts w:ascii="Verdana" w:hAnsi="Verdana"/>
          <w:b/>
          <w:bCs/>
          <w:lang w:val="sl-SI"/>
        </w:rPr>
        <w:t>Podvprašanje: Tehnično je verjetno potrebno vedno ob vstopu v VB imeti ATA zvezek, vendar tega sedaj na meji ne preverjajo. Kako je s tem?</w:t>
      </w:r>
    </w:p>
    <w:p w14:paraId="402F3382"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Boris Kastelic (FURS): Načeloma se ATA zvezek in blago predložita carinskim organom na meji. Morali bi se ustaviti in ga predložiti, da ga formalno izpolnijo. To je namen ATA zvezka. Če ste šli mimo mejne kontrole, pa še vedno obstaja možnost, da se ta formalnost uredi v notranjosti na enem izmed notranjih carinskih uradov. Tam lahko izpolnijo ustrezne liste ATA zvezka. Pomembno je tudi, da je ATA zvezek razdolžen. Ko ga enkrat carinski organi zadolžijo, ga morajo na koncu tudi razdolžiti, ker drugače terjajo razdolžitev od stranke. Morate torej dokazati, da je bilo to blago vrnjeno, da ni ostalo v VB, ker bi drugače lahko prišlo do obračuna uvoznih dajatev.</w:t>
      </w:r>
    </w:p>
    <w:p w14:paraId="6DD7DBFD" w14:textId="69DAB7DD"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7. </w:t>
      </w:r>
      <w:r w:rsidRPr="008329B1">
        <w:rPr>
          <w:rFonts w:ascii="Verdana" w:hAnsi="Verdana"/>
          <w:b/>
          <w:bCs/>
          <w:lang w:val="sl-SI"/>
        </w:rPr>
        <w:t>Kako, če je mogoče, lahko minimiziramo carinske stroške pri naročilih iz VB v Slovenijo? Ali nam lahko pri tem pomaga naš partner (dobavitelj) iz VB?</w:t>
      </w:r>
    </w:p>
    <w:p w14:paraId="0D1F69FB"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Azra Begič Milanez (A Tax International): Verjetno govorite o stroških oziroma carinskih dajatvah, ki jih lahko znižate. O stroških špediterja sem že nekaj povedala. Svetujem torej, da jih dobro preverite. </w:t>
      </w:r>
    </w:p>
    <w:p w14:paraId="09317969" w14:textId="7BF3963C"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Boris Kastelic (FURS): Če pri tem, ko govorite o stroških, mislite tudi na carinske dajatve, potem naj vam dobavitelj za blago, ki je po poreklu iz ZK poda navedbo o poreklu na račun, s čimer bo zagotovljena carinska stopnja prosto. To pomeni, da carine ne bo. Izdelki morajo seveda izpolnjevati pravila o poreklu. DDV se plača po veljavni stopnji. Kar se tiče samih</w:t>
      </w:r>
      <w:r>
        <w:rPr>
          <w:rFonts w:ascii="Verdana" w:hAnsi="Verdana"/>
          <w:lang w:val="sl-SI"/>
        </w:rPr>
        <w:br/>
      </w:r>
      <w:r>
        <w:rPr>
          <w:rFonts w:ascii="Verdana" w:hAnsi="Verdana"/>
          <w:lang w:val="sl-SI"/>
        </w:rPr>
        <w:lastRenderedPageBreak/>
        <w:br/>
      </w:r>
      <w:r w:rsidRPr="008329B1">
        <w:rPr>
          <w:rFonts w:ascii="Verdana" w:hAnsi="Verdana"/>
          <w:lang w:val="sl-SI"/>
        </w:rPr>
        <w:t>carinskih formalnosti pri nas, na uvozu v Sloveniji, pa predlagam, da uporabite enega izmed obstoječih špediterjev, ki ima tudi dovoljenje za carinjenje na odobrenem kraju, kar pomeni, da lahko to blago ocarinite direktno v podjetju, tudi izven delovnega časa carinskega organa, ni ga potrebno voziti na carinske oziroma kontrolne točke, kjer bi se ta postopek izvedel. Stroški špediterja so pa približno isti od špediterja do špediterja.</w:t>
      </w:r>
    </w:p>
    <w:p w14:paraId="4A0B5F9A" w14:textId="1E98A215"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8. </w:t>
      </w:r>
      <w:r w:rsidRPr="008329B1">
        <w:rPr>
          <w:rFonts w:ascii="Verdana" w:hAnsi="Verdana"/>
          <w:b/>
          <w:bCs/>
          <w:lang w:val="sl-SI"/>
        </w:rPr>
        <w:t>Letos nameravamo uvoziti stroj iz VB, ki bo japonskega izvora in ne britanskega. Ali bomo v tem primeru morali plačati carino?</w:t>
      </w:r>
    </w:p>
    <w:p w14:paraId="315F621A"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Boris Kastelic (FURS): V primeru, da bo stroj uvožen iz VB z japonskim poreklom, se to smatra kot material brez porekla, saj ni možnosti diagonalne kumulacije med JP, VB in EU. V tem primeru bo potrebno plačati carino za tretje države (za nekatere stroje je sicer predvidena tudi carinska stopnja prosto).</w:t>
      </w:r>
    </w:p>
    <w:p w14:paraId="33433A0A"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V primeru, da bo stroj izvožen iz Japonske v VB in bo v VB npr. začasno v carinskem skladišču in v VB pod carinskim nadzorom – kar pomeni, da po izvozu iz JP in pred sprostitvijo v prosti promet v EU ta stroj v VB ne sme biti spremenjen ali preoblikovan na kakršen koli način in na njem v VB ne smejo biti opravljeni nobeni postopki, razen postopkov za ohranitev stroja v dobrem stanju (carinski organi v EU lahko zahtevajo predložitev dokazil o izpolnjevanju teh zahtev), se lahko izda dokazilo o poreklu (navedbo o poreklu). Navedbo o poreklu za ta stroj s preferencialnim japonskim poreklom mora v takem primeru sestaviti izvoznik iz Japonske (in ne iz VB) za namembno državo v EU (torej na vas kot prejemnika v EU) na katerem koli trgovinskem dokumentu, ki dovolj podrobno opisuje ta stroj s poreklom, da ga je mogoče prepoznati. V tem primeru se lahko ob uvozu v EU odobri preferencialna tarifna obravnava, ki velja za blago s poreklom iz JP.</w:t>
      </w:r>
    </w:p>
    <w:p w14:paraId="35166D1F" w14:textId="7265B303"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9. </w:t>
      </w:r>
      <w:r w:rsidRPr="008329B1">
        <w:rPr>
          <w:rFonts w:ascii="Verdana" w:hAnsi="Verdana"/>
          <w:b/>
          <w:bCs/>
          <w:lang w:val="sl-SI"/>
        </w:rPr>
        <w:t>Kakšen je postopek, po katerem lahko slovensko/EU podjetje nudi storitev (v našem primeru postavitev in najem stojnice na sejmu) v VB? Ali lahko te storitve opravljajo tudi državljani tretjih držav, ki so zaposleni v Sloveniji?</w:t>
      </w:r>
    </w:p>
    <w:p w14:paraId="4BB30AB5" w14:textId="4E739C98" w:rsidR="00B72B85" w:rsidRDefault="008329B1" w:rsidP="008329B1">
      <w:pPr>
        <w:spacing w:before="200" w:after="200" w:line="360" w:lineRule="auto"/>
        <w:jc w:val="both"/>
        <w:rPr>
          <w:rFonts w:ascii="Verdana" w:hAnsi="Verdana"/>
          <w:lang w:val="sl-SI"/>
        </w:rPr>
      </w:pPr>
      <w:r w:rsidRPr="008329B1">
        <w:rPr>
          <w:rFonts w:ascii="Verdana" w:hAnsi="Verdana"/>
          <w:lang w:val="sl-SI"/>
        </w:rPr>
        <w:t xml:space="preserve">Martin Retelj (Britansko veleposlaništvo v Ljubljani): </w:t>
      </w:r>
      <w:r w:rsidR="00B72B85" w:rsidRPr="00B72B85">
        <w:rPr>
          <w:rFonts w:ascii="Verdana" w:hAnsi="Verdana"/>
          <w:lang w:val="sl-SI"/>
        </w:rPr>
        <w:t xml:space="preserve">Enoznačnega odgovora ni, načeloma pa je za delo v </w:t>
      </w:r>
      <w:r w:rsidR="00B72B85">
        <w:rPr>
          <w:rFonts w:ascii="Verdana" w:hAnsi="Verdana"/>
          <w:lang w:val="sl-SI"/>
        </w:rPr>
        <w:t>VB</w:t>
      </w:r>
      <w:r w:rsidR="00B72B85" w:rsidRPr="00B72B85">
        <w:rPr>
          <w:rFonts w:ascii="Verdana" w:hAnsi="Verdana"/>
          <w:lang w:val="sl-SI"/>
        </w:rPr>
        <w:t xml:space="preserve"> (opravljanje storitve) potrebna viza. Predlagam, da se pri preverjanju tega poslužujete </w:t>
      </w:r>
      <w:hyperlink r:id="rId17" w:history="1">
        <w:r w:rsidR="00B72B85" w:rsidRPr="00B72B85">
          <w:rPr>
            <w:rStyle w:val="Hyperlink"/>
            <w:rFonts w:ascii="Verdana" w:hAnsi="Verdana"/>
            <w:lang w:val="sl-SI"/>
          </w:rPr>
          <w:t>spletne strani</w:t>
        </w:r>
      </w:hyperlink>
      <w:r w:rsidR="00B72B85" w:rsidRPr="00B72B85">
        <w:rPr>
          <w:rFonts w:ascii="Verdana" w:hAnsi="Verdana"/>
          <w:lang w:val="sl-SI"/>
        </w:rPr>
        <w:t>, ki smo jo predstavili v prezentaciji. Tam lahko dobite natančen odgovor, ali je viza potrebna, kakšne vrste ter podrobne informacije kako do vize. Pri zahtevah za vizo je pomembnih več dejavnikov, kot so državljanstvo, kazenska evidenca ipd. Vse to je treba vzeti v obzir in reševati od primera do primera.</w:t>
      </w:r>
    </w:p>
    <w:p w14:paraId="456F9855" w14:textId="6533DD07" w:rsidR="008329B1" w:rsidRDefault="008329B1" w:rsidP="008329B1">
      <w:pPr>
        <w:spacing w:before="200" w:after="200" w:line="360" w:lineRule="auto"/>
        <w:jc w:val="both"/>
        <w:rPr>
          <w:rFonts w:ascii="Verdana" w:hAnsi="Verdana"/>
          <w:lang w:val="sl-SI"/>
        </w:rPr>
      </w:pPr>
    </w:p>
    <w:p w14:paraId="11B341D1" w14:textId="24F0B476" w:rsidR="008329B1" w:rsidRDefault="008329B1" w:rsidP="008329B1">
      <w:pPr>
        <w:spacing w:before="200" w:after="200" w:line="360" w:lineRule="auto"/>
        <w:jc w:val="both"/>
        <w:rPr>
          <w:rFonts w:ascii="Verdana" w:hAnsi="Verdana"/>
          <w:lang w:val="sl-SI"/>
        </w:rPr>
      </w:pPr>
    </w:p>
    <w:p w14:paraId="4147DBEC" w14:textId="77777777" w:rsidR="008329B1" w:rsidRPr="008329B1" w:rsidRDefault="008329B1" w:rsidP="008329B1">
      <w:pPr>
        <w:spacing w:before="200" w:after="200" w:line="360" w:lineRule="auto"/>
        <w:jc w:val="both"/>
        <w:rPr>
          <w:rFonts w:ascii="Verdana" w:hAnsi="Verdana"/>
          <w:lang w:val="sl-SI"/>
        </w:rPr>
      </w:pPr>
    </w:p>
    <w:p w14:paraId="181B5D7A" w14:textId="77777777" w:rsidR="008329B1" w:rsidRPr="008329B1" w:rsidRDefault="008329B1" w:rsidP="008329B1">
      <w:pPr>
        <w:spacing w:before="200" w:after="200" w:line="360" w:lineRule="auto"/>
        <w:ind w:left="720"/>
        <w:jc w:val="both"/>
        <w:rPr>
          <w:rFonts w:ascii="Verdana" w:hAnsi="Verdana"/>
          <w:b/>
          <w:bCs/>
          <w:lang w:val="sl-SI"/>
        </w:rPr>
      </w:pPr>
      <w:r w:rsidRPr="008329B1">
        <w:rPr>
          <w:rFonts w:ascii="Verdana" w:hAnsi="Verdana"/>
          <w:b/>
          <w:bCs/>
          <w:lang w:val="sl-SI"/>
        </w:rPr>
        <w:t xml:space="preserve">Podvprašanje: Imam tudi vprašanje glede napotenih delavcev (posted workers) in viz. Ali morajo imeti napoteni delavci vizo in moramo pridobiti tudi sponsorship number od našega UK kupca? </w:t>
      </w:r>
    </w:p>
    <w:p w14:paraId="6CDDC16C"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Barbara Uranjek (BSCC): Odvisno je od vsakega primera posebej, kot je že Martin rekel. Najbolje bi bilo, da uporabite omenjeno spletno stran, da boste ugotovili, ali potrebujete vize za napotene delavce. Sicer pa nas lahko kontaktirate direktno glede tega vprašanja.</w:t>
      </w:r>
    </w:p>
    <w:p w14:paraId="12523D9B" w14:textId="3759DCB8"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10. </w:t>
      </w:r>
      <w:r w:rsidRPr="008329B1">
        <w:rPr>
          <w:rFonts w:ascii="Verdana" w:hAnsi="Verdana"/>
          <w:b/>
          <w:bCs/>
          <w:lang w:val="sl-SI"/>
        </w:rPr>
        <w:t>Kako poteka dobava blaga z montažo in kako registracija za DDV?</w:t>
      </w:r>
    </w:p>
    <w:p w14:paraId="7812100A"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Azra Begič Milanez (A Tax International): Če gre za klasično dobavo blaga z montažo in samo za enkraten posel, registracija ni potrebna. Če pa gre za kontinuirane dobave blaga z montažo, je treba pridobiti DDV številko. Opozorila bi še, kar sem ugotovila iz prakse, da je treba najprej definirati, ali gre za dobavo blaga z montažo, gradbeno storitev ali delo na nepremičnini. Glede na to se lahko tudi pogleda, ali je potrebna registracija.</w:t>
      </w:r>
    </w:p>
    <w:p w14:paraId="67FE3A54"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Boris Kastelic (FURS): Dodal bi še carinski vidik tega. Carinski postopek se vedno izvede samo za blago, stroški in izvajanje montaže niso predmet carinskih postopkov, kar pomeni, da carinska vrednost ne vključuje stroškov montaže. Carinska vrednost je vedno samo vrednost blaga.</w:t>
      </w:r>
    </w:p>
    <w:p w14:paraId="1F109B88" w14:textId="15475045"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11. </w:t>
      </w:r>
      <w:r w:rsidRPr="008329B1">
        <w:rPr>
          <w:rFonts w:ascii="Verdana" w:hAnsi="Verdana"/>
          <w:b/>
          <w:bCs/>
          <w:lang w:val="sl-SI"/>
        </w:rPr>
        <w:t>V podjetju uvažamo izdelke, ki so pakirani v plastični embalaži. V 12 mesecih uvozimo več kot 10 ton plastične embalaže. Na spletni strani Plastic Packaging Tax (GOV.UK) piše, da plastična embalaža, ki se uporablja za prevoz, ni vključena v plačani davek. Kako lahko torej dokažemo, da je naš plastični embalažni material namenjen izključno varnemu prevozu in zaščiti blaga? Ali je dovolj pisna izjava proizvajalca? Katere dokumente moramo predložiti in ali moramo to storiti sami ali prek posrednika/zastopnika iz VB? Ali se moramo v tem primeru registrirati tudi za plačani davek?</w:t>
      </w:r>
    </w:p>
    <w:p w14:paraId="5B2B8347"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Boris Kastelic (FURS): Iz vprašanja nisem točno razbral, za kaj se gre in kje je problem. Z vidika carinskega postopka je pomembno dejstvo ali gre pri uvozu za vračljivo/nevračljivo embalažo in ali se ta uvaža polna ali prazna. Glede na to se potem izvede tudi carinski postopek, se uporabi ustna ali pisna deklaracija pri začasnem uvozu/ponovnem izvozu embalaže. </w:t>
      </w:r>
    </w:p>
    <w:p w14:paraId="2F581096"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Če gre za vračljivo plastično embalažo, ki je v lasti podjetja in se bo vrnila nazaj v EU, potem je potrebno to na računu oziroma komercialnem dokumentu ustrezno navesti. Lahko je tudi pisna izjava prodajalca, da gre za plastično embalažo v njegovi lasti, ki se bo vrnila nazaj. Kako to carinski organi evidentirajo v VB ne poznamo. </w:t>
      </w:r>
    </w:p>
    <w:p w14:paraId="174EDBB9" w14:textId="77777777" w:rsidR="008329B1" w:rsidRDefault="008329B1" w:rsidP="008329B1">
      <w:pPr>
        <w:spacing w:before="200" w:after="200" w:line="360" w:lineRule="auto"/>
        <w:jc w:val="both"/>
        <w:rPr>
          <w:rFonts w:ascii="Verdana" w:hAnsi="Verdana"/>
          <w:lang w:val="sl-SI"/>
        </w:rPr>
      </w:pPr>
    </w:p>
    <w:p w14:paraId="60812381" w14:textId="0359639B"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Če ne gre za vračljivo embalažo pa le ta deli usodo ostalega blaga in se torej skupaj z ostalim blagom sprosti v prost promet in je tudi vključena v carinsko vrednost samega blaga. Vsaj tako je v EU, predvidevam, da imajo v VB enaka pravila. </w:t>
      </w:r>
    </w:p>
    <w:p w14:paraId="553C03F9"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V kolikor pa ste mogoče spraševali z vidika dajanja embalaže v promet v smislu okoljske dajatve na embalažo, lahko povem, kakšna pravila imamo pri nas. Okoljska dajatev na embalažo se pri nas plača, če nekdo preseže prag 15 ton embalaže, ki jo da na trg ali sam uporabi (več info o naši ureditvi najdete na tej </w:t>
      </w:r>
      <w:hyperlink r:id="rId18" w:history="1">
        <w:r w:rsidRPr="008329B1">
          <w:rPr>
            <w:rStyle w:val="Hyperlink"/>
            <w:rFonts w:ascii="Verdana" w:hAnsi="Verdana"/>
            <w:lang w:val="sl-SI"/>
          </w:rPr>
          <w:t>spletni strani</w:t>
        </w:r>
      </w:hyperlink>
      <w:r w:rsidRPr="008329B1">
        <w:rPr>
          <w:rFonts w:ascii="Verdana" w:hAnsi="Verdana"/>
          <w:lang w:val="sl-SI"/>
        </w:rPr>
        <w:t>).</w:t>
      </w:r>
    </w:p>
    <w:p w14:paraId="7A7147D0"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 Ne vem, kakšne pogoje imajo v VB, ampak poudarjam, da gre v tem primeru za embalažo, ki je sproščena v prost promet skupaj z izdelkom, ne za embalažo, ki bi bila v začasnem uvozu v VB in bi se potem vrnila. Zato predvidevam, da v primeru začasnega uvoza ni treba plačati okoljske dajatve, ker je še vedno pod carinskim nadzorom in ni sproščena na trg v VB. </w:t>
      </w:r>
    </w:p>
    <w:p w14:paraId="66DCE707"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Več si lahko pogledate na naslednji </w:t>
      </w:r>
      <w:hyperlink r:id="rId19" w:history="1">
        <w:r w:rsidRPr="008329B1">
          <w:rPr>
            <w:rStyle w:val="Hyperlink"/>
            <w:rFonts w:ascii="Verdana" w:hAnsi="Verdana"/>
            <w:lang w:val="sl-SI"/>
          </w:rPr>
          <w:t>spletni strani</w:t>
        </w:r>
      </w:hyperlink>
      <w:r w:rsidRPr="008329B1">
        <w:rPr>
          <w:rFonts w:ascii="Verdana" w:hAnsi="Verdana"/>
          <w:lang w:val="sl-SI"/>
        </w:rPr>
        <w:t xml:space="preserve">. </w:t>
      </w:r>
    </w:p>
    <w:p w14:paraId="4397EA1C" w14:textId="77777777" w:rsidR="008329B1" w:rsidRPr="008329B1" w:rsidRDefault="008329B1" w:rsidP="008329B1">
      <w:pPr>
        <w:spacing w:before="200" w:after="200" w:line="360" w:lineRule="auto"/>
        <w:ind w:left="720"/>
        <w:jc w:val="both"/>
        <w:rPr>
          <w:rFonts w:ascii="Verdana" w:hAnsi="Verdana"/>
          <w:b/>
          <w:bCs/>
          <w:lang w:val="sl-SI"/>
        </w:rPr>
      </w:pPr>
      <w:r w:rsidRPr="008329B1">
        <w:rPr>
          <w:rFonts w:ascii="Verdana" w:hAnsi="Verdana"/>
          <w:b/>
          <w:bCs/>
          <w:lang w:val="sl-SI"/>
        </w:rPr>
        <w:t>Podvprašanje: Mi izvažamo plastično embalažo skupaj z izdelkom, ker jo moramo uporabiti, da zavarujemo blago pred poškodbami v transportu. Ta embalaža ostane v VB in se ne vrača v Slovenijo.</w:t>
      </w:r>
    </w:p>
    <w:p w14:paraId="35FD0399"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Boris Kastelic (FURS): Potem je tako, kot sem rekel na koncu, da gre verjetno za okoljsko dajatev za embalažnino. Na žalost ne poznamo kako je to urejeno v VB. </w:t>
      </w:r>
    </w:p>
    <w:p w14:paraId="467FCCBD"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Azra Begič Milanez (A Tax International): Jaz kar sem pogledala lahko rečem, da ni predvideno. Je pa res, da je vprašanje v to smer zelo specifično. Kako dokazati, da je ta embalaža res samo za zavarovanje tega prevoza, tega pa ne vem. To bi bilo smiselno lokalni preveriti s svetovalci. Lahko me kontaktirate na </w:t>
      </w:r>
      <w:hyperlink r:id="rId20" w:history="1">
        <w:r w:rsidRPr="008329B1">
          <w:rPr>
            <w:rStyle w:val="Hyperlink"/>
            <w:rFonts w:ascii="Verdana" w:hAnsi="Verdana"/>
            <w:lang w:val="sl-SI"/>
          </w:rPr>
          <w:t>e-mail</w:t>
        </w:r>
      </w:hyperlink>
      <w:r w:rsidRPr="008329B1">
        <w:rPr>
          <w:rFonts w:ascii="Verdana" w:hAnsi="Verdana"/>
          <w:lang w:val="sl-SI"/>
        </w:rPr>
        <w:t xml:space="preserve"> in vas bom z njimi povezala.</w:t>
      </w:r>
    </w:p>
    <w:p w14:paraId="2FDE456E" w14:textId="77777777" w:rsidR="008329B1" w:rsidRPr="008329B1" w:rsidRDefault="008329B1" w:rsidP="008329B1">
      <w:pPr>
        <w:spacing w:before="200" w:after="200" w:line="360" w:lineRule="auto"/>
        <w:ind w:left="720"/>
        <w:jc w:val="both"/>
        <w:rPr>
          <w:rFonts w:ascii="Verdana" w:hAnsi="Verdana"/>
          <w:b/>
          <w:bCs/>
          <w:lang w:val="sl-SI"/>
        </w:rPr>
      </w:pPr>
      <w:r w:rsidRPr="008329B1">
        <w:rPr>
          <w:rFonts w:ascii="Verdana" w:hAnsi="Verdana"/>
          <w:b/>
          <w:bCs/>
          <w:lang w:val="sl-SI"/>
        </w:rPr>
        <w:t>Podvprašanje: Če je več kot 10 ton, se v VB plača davek.</w:t>
      </w:r>
    </w:p>
    <w:p w14:paraId="7D1A4D79"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Boris Kastelic (FURS): To je verjetno okoljska dajatev, pri nas je meja za obračun davka 15 ton letno. Če se letno preseže 15 ton, se mora plačati okoljsko dajatev. Pri nas se daje obračune na tromesečje, ne gre za nek velik strošek. Mogoče je v VB drugače.</w:t>
      </w:r>
    </w:p>
    <w:p w14:paraId="751B03DB" w14:textId="7CDAC278"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12. </w:t>
      </w:r>
      <w:r w:rsidRPr="008329B1">
        <w:rPr>
          <w:rFonts w:ascii="Verdana" w:hAnsi="Verdana"/>
          <w:b/>
          <w:bCs/>
          <w:lang w:val="sl-SI"/>
        </w:rPr>
        <w:t>Za opremo, ki smo jo prodali v VB, velja garancija. Nekateri deli se pokvarijo, zato jim moramo poslati nove rezervne dele brezplačno. Kakšen je postopek za njihovo pošiljanje v VB in vračilo dela v okvari?</w:t>
      </w:r>
    </w:p>
    <w:p w14:paraId="286FCDCA" w14:textId="615D86EB"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Boris Kastelic (FURS): Pri nas se to izvede prek rednega izvoza, kjer se navede, da gre za brezplačno pošiljko oziroma brezplačno zamenjavo v garanciji. V polju 64 se doda izjava, v kateri se opiše razloge za garancijsko zamenjavo in navede tudi podatke o deklaraciji, s katerimi </w:t>
      </w:r>
      <w:r>
        <w:rPr>
          <w:rFonts w:ascii="Verdana" w:hAnsi="Verdana"/>
          <w:lang w:val="sl-SI"/>
        </w:rPr>
        <w:br/>
      </w:r>
      <w:r>
        <w:rPr>
          <w:rFonts w:ascii="Verdana" w:hAnsi="Verdana"/>
          <w:lang w:val="sl-SI"/>
        </w:rPr>
        <w:lastRenderedPageBreak/>
        <w:br/>
      </w:r>
      <w:r w:rsidRPr="008329B1">
        <w:rPr>
          <w:rFonts w:ascii="Verdana" w:hAnsi="Verdana"/>
          <w:lang w:val="sl-SI"/>
        </w:rPr>
        <w:t xml:space="preserve">je bil ta izdelek izvožen. Zraven se da tudi proforma račun, se pravi neplačljiv račun, ker ne bo sledilo plačilo. Naknadno se izvede postopek, ki mu rečemo 6110, postopek ponovnega uvoza. S tem postopkom ponovno uvozite pokvarjeni izdelek, ki ste ga ubistvu predhodno zamenjali. </w:t>
      </w:r>
    </w:p>
    <w:p w14:paraId="64368124"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Postopek po korakih je torej v Sloveniji sledeč:</w:t>
      </w:r>
    </w:p>
    <w:p w14:paraId="1A053C37"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IZVOZ v SI:</w:t>
      </w:r>
    </w:p>
    <w:p w14:paraId="55E3C04D" w14:textId="77777777" w:rsidR="008329B1" w:rsidRPr="008329B1" w:rsidRDefault="008329B1" w:rsidP="008329B1">
      <w:pPr>
        <w:pStyle w:val="ListParagraph"/>
        <w:numPr>
          <w:ilvl w:val="0"/>
          <w:numId w:val="28"/>
        </w:numPr>
        <w:overflowPunct/>
        <w:autoSpaceDE/>
        <w:autoSpaceDN/>
        <w:adjustRightInd/>
        <w:spacing w:before="200" w:after="200" w:line="360" w:lineRule="auto"/>
        <w:jc w:val="both"/>
        <w:textAlignment w:val="auto"/>
        <w:rPr>
          <w:rFonts w:ascii="Verdana" w:hAnsi="Verdana"/>
          <w:lang w:val="sl-SI"/>
        </w:rPr>
      </w:pPr>
      <w:r w:rsidRPr="008329B1">
        <w:rPr>
          <w:rFonts w:ascii="Verdana" w:hAnsi="Verdana"/>
          <w:lang w:val="sl-SI"/>
        </w:rPr>
        <w:t>P37 – 1000</w:t>
      </w:r>
    </w:p>
    <w:p w14:paraId="1D553E44" w14:textId="77777777" w:rsidR="008329B1" w:rsidRPr="008329B1" w:rsidRDefault="008329B1" w:rsidP="008329B1">
      <w:pPr>
        <w:pStyle w:val="ListParagraph"/>
        <w:numPr>
          <w:ilvl w:val="0"/>
          <w:numId w:val="28"/>
        </w:numPr>
        <w:overflowPunct/>
        <w:autoSpaceDE/>
        <w:autoSpaceDN/>
        <w:adjustRightInd/>
        <w:spacing w:before="200" w:after="200" w:line="360" w:lineRule="auto"/>
        <w:jc w:val="both"/>
        <w:textAlignment w:val="auto"/>
        <w:rPr>
          <w:rFonts w:ascii="Verdana" w:hAnsi="Verdana"/>
          <w:lang w:val="sl-SI"/>
        </w:rPr>
      </w:pPr>
      <w:r w:rsidRPr="008329B1">
        <w:rPr>
          <w:rFonts w:ascii="Verdana" w:hAnsi="Verdana"/>
          <w:lang w:val="sl-SI"/>
        </w:rPr>
        <w:t>P24 – 22 (brezplačna zamenjava v garanciji)</w:t>
      </w:r>
    </w:p>
    <w:p w14:paraId="6A426694" w14:textId="77777777" w:rsidR="008329B1" w:rsidRPr="008329B1" w:rsidRDefault="008329B1" w:rsidP="008329B1">
      <w:pPr>
        <w:pStyle w:val="ListParagraph"/>
        <w:numPr>
          <w:ilvl w:val="0"/>
          <w:numId w:val="28"/>
        </w:numPr>
        <w:overflowPunct/>
        <w:autoSpaceDE/>
        <w:autoSpaceDN/>
        <w:adjustRightInd/>
        <w:spacing w:before="200" w:after="200" w:line="360" w:lineRule="auto"/>
        <w:jc w:val="both"/>
        <w:textAlignment w:val="auto"/>
        <w:rPr>
          <w:rFonts w:ascii="Verdana" w:hAnsi="Verdana"/>
          <w:lang w:val="sl-SI"/>
        </w:rPr>
      </w:pPr>
      <w:r w:rsidRPr="008329B1">
        <w:rPr>
          <w:rFonts w:ascii="Verdana" w:hAnsi="Verdana"/>
          <w:lang w:val="sl-SI"/>
        </w:rPr>
        <w:t>P44 – 3I90 (izjava: opisati razlog garancijske zamenjave in navesti podatke o deklaraciji s katerim je bilo izdelek (deli)  izvožen;</w:t>
      </w:r>
    </w:p>
    <w:p w14:paraId="10663E98" w14:textId="77777777" w:rsidR="008329B1" w:rsidRPr="008329B1" w:rsidRDefault="008329B1" w:rsidP="008329B1">
      <w:pPr>
        <w:pStyle w:val="ListParagraph"/>
        <w:numPr>
          <w:ilvl w:val="0"/>
          <w:numId w:val="28"/>
        </w:numPr>
        <w:overflowPunct/>
        <w:autoSpaceDE/>
        <w:autoSpaceDN/>
        <w:adjustRightInd/>
        <w:spacing w:before="200" w:after="200" w:line="360" w:lineRule="auto"/>
        <w:jc w:val="both"/>
        <w:textAlignment w:val="auto"/>
        <w:rPr>
          <w:rFonts w:ascii="Verdana" w:hAnsi="Verdana"/>
          <w:lang w:val="sl-SI"/>
        </w:rPr>
      </w:pPr>
      <w:r w:rsidRPr="008329B1">
        <w:rPr>
          <w:rFonts w:ascii="Verdana" w:hAnsi="Verdana"/>
          <w:lang w:val="sl-SI"/>
        </w:rPr>
        <w:t>P44 – N325 (proforma račun z navedbo glavnih podatkov o izvoženem izdelku (delih v izdelku, ki so okvarjeni) navedbo na predračunu, da gre za garancijsko zamenjavo delov)</w:t>
      </w:r>
    </w:p>
    <w:p w14:paraId="3D7C063D"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UVOZ v SI:</w:t>
      </w:r>
    </w:p>
    <w:p w14:paraId="5A0834C4" w14:textId="77777777" w:rsidR="008329B1" w:rsidRPr="008329B1" w:rsidRDefault="008329B1" w:rsidP="008329B1">
      <w:pPr>
        <w:pStyle w:val="ListParagraph"/>
        <w:numPr>
          <w:ilvl w:val="0"/>
          <w:numId w:val="29"/>
        </w:numPr>
        <w:overflowPunct/>
        <w:autoSpaceDE/>
        <w:autoSpaceDN/>
        <w:adjustRightInd/>
        <w:spacing w:before="200" w:after="200" w:line="360" w:lineRule="auto"/>
        <w:jc w:val="both"/>
        <w:textAlignment w:val="auto"/>
        <w:rPr>
          <w:rFonts w:ascii="Verdana" w:hAnsi="Verdana"/>
          <w:lang w:val="sl-SI"/>
        </w:rPr>
      </w:pPr>
      <w:r w:rsidRPr="008329B1">
        <w:rPr>
          <w:rFonts w:ascii="Verdana" w:hAnsi="Verdana"/>
          <w:lang w:val="sl-SI"/>
        </w:rPr>
        <w:t>PE 1/10  - 6110</w:t>
      </w:r>
    </w:p>
    <w:p w14:paraId="07DD1E8B" w14:textId="77777777" w:rsidR="008329B1" w:rsidRPr="008329B1" w:rsidRDefault="008329B1" w:rsidP="008329B1">
      <w:pPr>
        <w:pStyle w:val="ListParagraph"/>
        <w:numPr>
          <w:ilvl w:val="0"/>
          <w:numId w:val="29"/>
        </w:numPr>
        <w:overflowPunct/>
        <w:autoSpaceDE/>
        <w:autoSpaceDN/>
        <w:adjustRightInd/>
        <w:spacing w:before="200" w:after="200" w:line="360" w:lineRule="auto"/>
        <w:jc w:val="both"/>
        <w:textAlignment w:val="auto"/>
        <w:rPr>
          <w:rFonts w:ascii="Verdana" w:hAnsi="Verdana"/>
          <w:lang w:val="sl-SI"/>
        </w:rPr>
      </w:pPr>
      <w:r w:rsidRPr="008329B1">
        <w:rPr>
          <w:rFonts w:ascii="Verdana" w:hAnsi="Verdana"/>
          <w:lang w:val="sl-SI"/>
        </w:rPr>
        <w:t>PE 1/11 – F01</w:t>
      </w:r>
    </w:p>
    <w:p w14:paraId="48E97E15" w14:textId="77777777" w:rsidR="008329B1" w:rsidRPr="008329B1" w:rsidRDefault="008329B1" w:rsidP="008329B1">
      <w:pPr>
        <w:pStyle w:val="ListParagraph"/>
        <w:numPr>
          <w:ilvl w:val="0"/>
          <w:numId w:val="29"/>
        </w:numPr>
        <w:overflowPunct/>
        <w:autoSpaceDE/>
        <w:autoSpaceDN/>
        <w:adjustRightInd/>
        <w:spacing w:before="200" w:after="200" w:line="360" w:lineRule="auto"/>
        <w:jc w:val="both"/>
        <w:textAlignment w:val="auto"/>
        <w:rPr>
          <w:rFonts w:ascii="Verdana" w:hAnsi="Verdana"/>
          <w:lang w:val="sl-SI"/>
        </w:rPr>
      </w:pPr>
      <w:r w:rsidRPr="008329B1">
        <w:rPr>
          <w:rFonts w:ascii="Verdana" w:hAnsi="Verdana"/>
          <w:lang w:val="sl-SI"/>
        </w:rPr>
        <w:t>PE 8/5 – 21 (vrsta transakcije: vračilo blaga)</w:t>
      </w:r>
    </w:p>
    <w:p w14:paraId="4096BF53" w14:textId="77777777" w:rsidR="008329B1" w:rsidRPr="008329B1" w:rsidRDefault="008329B1" w:rsidP="008329B1">
      <w:pPr>
        <w:pStyle w:val="ListParagraph"/>
        <w:numPr>
          <w:ilvl w:val="0"/>
          <w:numId w:val="29"/>
        </w:numPr>
        <w:overflowPunct/>
        <w:autoSpaceDE/>
        <w:autoSpaceDN/>
        <w:adjustRightInd/>
        <w:spacing w:before="200" w:after="200" w:line="360" w:lineRule="auto"/>
        <w:jc w:val="both"/>
        <w:textAlignment w:val="auto"/>
        <w:rPr>
          <w:rFonts w:ascii="Verdana" w:hAnsi="Verdana"/>
          <w:lang w:val="sl-SI"/>
        </w:rPr>
      </w:pPr>
      <w:r w:rsidRPr="008329B1">
        <w:rPr>
          <w:rFonts w:ascii="Verdana" w:hAnsi="Verdana"/>
          <w:lang w:val="sl-SI"/>
        </w:rPr>
        <w:t>PE 2/3 – 3I90 (izjava o vračilu delov v garanciji)</w:t>
      </w:r>
    </w:p>
    <w:p w14:paraId="7236A8DE" w14:textId="77777777" w:rsidR="008329B1" w:rsidRPr="008329B1" w:rsidRDefault="008329B1" w:rsidP="008329B1">
      <w:pPr>
        <w:pStyle w:val="ListParagraph"/>
        <w:numPr>
          <w:ilvl w:val="0"/>
          <w:numId w:val="29"/>
        </w:numPr>
        <w:overflowPunct/>
        <w:autoSpaceDE/>
        <w:autoSpaceDN/>
        <w:adjustRightInd/>
        <w:spacing w:before="200" w:after="200" w:line="360" w:lineRule="auto"/>
        <w:jc w:val="both"/>
        <w:textAlignment w:val="auto"/>
        <w:rPr>
          <w:rFonts w:ascii="Verdana" w:hAnsi="Verdana"/>
          <w:lang w:val="sl-SI"/>
        </w:rPr>
      </w:pPr>
      <w:r w:rsidRPr="008329B1">
        <w:rPr>
          <w:rFonts w:ascii="Verdana" w:hAnsi="Verdana"/>
          <w:lang w:val="sl-SI"/>
        </w:rPr>
        <w:t>PE 2/3 – N325 (proforma z navedbo podatkov o delih, ki se vračajo v garanciji)</w:t>
      </w:r>
    </w:p>
    <w:p w14:paraId="2F1D0CFE" w14:textId="2B0048CF" w:rsidR="008329B1" w:rsidRDefault="008329B1" w:rsidP="008329B1">
      <w:pPr>
        <w:pStyle w:val="ListParagraph"/>
        <w:numPr>
          <w:ilvl w:val="0"/>
          <w:numId w:val="29"/>
        </w:numPr>
        <w:overflowPunct/>
        <w:autoSpaceDE/>
        <w:autoSpaceDN/>
        <w:adjustRightInd/>
        <w:spacing w:before="200" w:after="200" w:line="360" w:lineRule="auto"/>
        <w:jc w:val="both"/>
        <w:textAlignment w:val="auto"/>
        <w:rPr>
          <w:rFonts w:ascii="Verdana" w:hAnsi="Verdana"/>
          <w:lang w:val="sl-SI"/>
        </w:rPr>
      </w:pPr>
      <w:r w:rsidRPr="008329B1">
        <w:rPr>
          <w:rFonts w:ascii="Verdana" w:hAnsi="Verdana"/>
          <w:lang w:val="sl-SI"/>
        </w:rPr>
        <w:t>PE 2/1 – izvozni MRN za izdelek, ki je bil izvožen</w:t>
      </w:r>
    </w:p>
    <w:p w14:paraId="44F5F08F" w14:textId="77777777" w:rsidR="008329B1" w:rsidRPr="008329B1" w:rsidRDefault="008329B1" w:rsidP="008329B1">
      <w:pPr>
        <w:pStyle w:val="ListParagraph"/>
        <w:overflowPunct/>
        <w:autoSpaceDE/>
        <w:autoSpaceDN/>
        <w:adjustRightInd/>
        <w:spacing w:before="200" w:after="200" w:line="360" w:lineRule="auto"/>
        <w:jc w:val="both"/>
        <w:textAlignment w:val="auto"/>
        <w:rPr>
          <w:rFonts w:ascii="Verdana" w:hAnsi="Verdana"/>
          <w:lang w:val="sl-SI"/>
        </w:rPr>
      </w:pPr>
    </w:p>
    <w:p w14:paraId="36DB2665" w14:textId="5C5859B6" w:rsidR="008329B1" w:rsidRPr="008329B1" w:rsidRDefault="008329B1" w:rsidP="008329B1">
      <w:pPr>
        <w:overflowPunct/>
        <w:autoSpaceDE/>
        <w:autoSpaceDN/>
        <w:adjustRightInd/>
        <w:spacing w:before="200" w:after="200" w:line="360" w:lineRule="auto"/>
        <w:ind w:left="360"/>
        <w:jc w:val="both"/>
        <w:textAlignment w:val="auto"/>
        <w:rPr>
          <w:rFonts w:ascii="Verdana" w:hAnsi="Verdana"/>
          <w:b/>
          <w:bCs/>
          <w:lang w:val="sl-SI"/>
        </w:rPr>
      </w:pPr>
      <w:r>
        <w:rPr>
          <w:rFonts w:ascii="Verdana" w:hAnsi="Verdana"/>
          <w:b/>
          <w:bCs/>
          <w:lang w:val="sl-SI"/>
        </w:rPr>
        <w:t xml:space="preserve">13. </w:t>
      </w:r>
      <w:r w:rsidRPr="008329B1">
        <w:rPr>
          <w:rFonts w:ascii="Verdana" w:hAnsi="Verdana"/>
          <w:b/>
          <w:bCs/>
          <w:lang w:val="sl-SI"/>
        </w:rPr>
        <w:t>Ali je za carinsko tarifo 21069098 obvezen sanitarni pregled in kako to poteka v praksi? Naš britanski kupec se s tem namreč ne strinja oziroma trdi, da to ni potrebno. Prav tako je cena prevoza višja na paleto zaradi daljšega tranzitnega časa.</w:t>
      </w:r>
    </w:p>
    <w:p w14:paraId="105CB148"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Boris Kastelic (FURS): Lahko povem slovensko zgodbo. V vprašanju se omenja britanskega kupca, kar nas napeljuje, da gre za izvoz blaga. V primeru izvoza blago ob izvoznem carinjenju ne zapade pod kontrolo Uprave za varno hrano, veterinarstvo in varstvo rastlin. Nimamo torej nobenih formalnosti, nobene prepovedi ali omejitve, na izvozu iz Slovenije v VB ni potrebno ničesar izpolniti. </w:t>
      </w:r>
    </w:p>
    <w:p w14:paraId="4F09E0A9" w14:textId="2ABED1E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Če pa govorimo u uvozu takega izdelka iz VB v EU, potem je odvisno, ali ta izdelek vsebuje proizvode živalskega izvora. V primeru uvoza je po Izvedbeni uredbi Komisije (EU) 2021/632, (link na uredbo EUR-Lex - 32021R0632 - EN - EUR-Lex (europa.eu), ki določa seznam blaga, </w:t>
      </w:r>
      <w:r w:rsidR="00FE06C8">
        <w:rPr>
          <w:rFonts w:ascii="Verdana" w:hAnsi="Verdana"/>
          <w:lang w:val="sl-SI"/>
        </w:rPr>
        <w:br/>
      </w:r>
      <w:r w:rsidR="00FE06C8">
        <w:rPr>
          <w:rFonts w:ascii="Verdana" w:hAnsi="Verdana"/>
          <w:lang w:val="sl-SI"/>
        </w:rPr>
        <w:lastRenderedPageBreak/>
        <w:br/>
      </w:r>
      <w:r w:rsidRPr="008329B1">
        <w:rPr>
          <w:rFonts w:ascii="Verdana" w:hAnsi="Verdana"/>
          <w:lang w:val="sl-SI"/>
        </w:rPr>
        <w:t>ki ga je potrebno pregledati (veterinarsko) na mejni kontrolni točki ob vstopu v EU, za KN</w:t>
      </w:r>
      <w:r>
        <w:rPr>
          <w:rFonts w:ascii="Verdana" w:hAnsi="Verdana"/>
          <w:lang w:val="sl-SI"/>
        </w:rPr>
        <w:br/>
      </w:r>
      <w:r w:rsidRPr="008329B1">
        <w:rPr>
          <w:rFonts w:ascii="Verdana" w:hAnsi="Verdana"/>
          <w:lang w:val="sl-SI"/>
        </w:rPr>
        <w:t>21069098 določeno, da je to blago predmet nadzora, samo če vsebuje proizvode živalskega izvora.</w:t>
      </w:r>
    </w:p>
    <w:p w14:paraId="48FC9480"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Če pa gre za dodatek k prehrani oziroma bi se lahko blago iz KN 21069098 opredelilo kot prehransko dopolnilo ali živilo za posebne skupine, potem pa so potrebne formalnosti šele pri sprostitvi takega blaga v prost promet pri nas. Zdravstveni inšpektorat RS je tisti, ki da mnenje, ali je tak dodatek k prehrani ustrezen ali se lahko sprosti na trg ali ne. To je iz carinskega vidika. Več na </w:t>
      </w:r>
      <w:hyperlink r:id="rId21" w:history="1">
        <w:r w:rsidRPr="008329B1">
          <w:rPr>
            <w:rStyle w:val="Hyperlink"/>
            <w:rFonts w:ascii="Verdana" w:hAnsi="Verdana"/>
            <w:lang w:val="sl-SI"/>
          </w:rPr>
          <w:t>spletni strani</w:t>
        </w:r>
      </w:hyperlink>
      <w:r w:rsidRPr="008329B1">
        <w:rPr>
          <w:rFonts w:ascii="Verdana" w:hAnsi="Verdana"/>
          <w:lang w:val="sl-SI"/>
        </w:rPr>
        <w:t xml:space="preserve"> ZIRS Vnos pošiljk prehranskih dopolnil, živil za posebne skupine, materialov in izdelkov, namenjenih za stik z živili iz tretjih držav.</w:t>
      </w:r>
    </w:p>
    <w:p w14:paraId="1CD9DBED"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Azra Begič Milanez (A Tax International): Na področju prehranskih dopolnil načeloma pričakujem, da bodo spremembe. Zaradi tega ker je tu kar dosti težav, tudi s samim uvozom. Blagu, ki ga uvažate v VB, morate dodeliti 10-mestno tarifno številko. Iz prakse lahko povem, da nekateri prevozniki ukinjajo prevoze B2C za te proizvode v VB. Tako da tukaj bo prišlo kar do veliko sprememb.</w:t>
      </w:r>
    </w:p>
    <w:p w14:paraId="6CD6DC60" w14:textId="4C5AB851"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14. </w:t>
      </w:r>
      <w:r w:rsidRPr="008329B1">
        <w:rPr>
          <w:rFonts w:ascii="Verdana" w:hAnsi="Verdana"/>
          <w:b/>
          <w:bCs/>
          <w:lang w:val="sl-SI"/>
        </w:rPr>
        <w:t>Povedano je bilo, da bo po 1.1.2023 potreben UK CE marking znak. Ali lahko poveste kaj več o postopku pridobitve?</w:t>
      </w:r>
    </w:p>
    <w:p w14:paraId="09D14172"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Barbara Uranjek (BSCC): V prilogi maila vam pošiljamo dodatne informacije o oznaki UKCA, ki jo morajo podjetja od 1. 1. 2023 uporabljati za večino izdelkov, razen za medicinske pripomočke. Bomo pa v prihodnje zagotovo imeli webinarje na to temo, v primeru vprašanj se lahko obrnete tudi direktno na nas.</w:t>
      </w:r>
    </w:p>
    <w:p w14:paraId="3BC85B8D" w14:textId="4F6CAF70"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15. </w:t>
      </w:r>
      <w:r w:rsidRPr="008329B1">
        <w:rPr>
          <w:rFonts w:ascii="Verdana" w:hAnsi="Verdana"/>
          <w:b/>
          <w:bCs/>
          <w:lang w:val="sl-SI"/>
        </w:rPr>
        <w:t>Ali lahko dobim link, kjer se preverja 10-mestna tarifna številka?</w:t>
      </w:r>
    </w:p>
    <w:p w14:paraId="106CFF5A"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10-mestna tarifna številka se lahko preveri na naslednji </w:t>
      </w:r>
      <w:hyperlink r:id="rId22" w:history="1">
        <w:r w:rsidRPr="008329B1">
          <w:rPr>
            <w:rStyle w:val="Hyperlink"/>
            <w:rFonts w:ascii="Verdana" w:hAnsi="Verdana"/>
            <w:lang w:val="sl-SI"/>
          </w:rPr>
          <w:t>spletni strani</w:t>
        </w:r>
      </w:hyperlink>
      <w:r w:rsidRPr="008329B1">
        <w:rPr>
          <w:rFonts w:ascii="Verdana" w:hAnsi="Verdana"/>
          <w:lang w:val="sl-SI"/>
        </w:rPr>
        <w:t>.</w:t>
      </w:r>
    </w:p>
    <w:p w14:paraId="408CCBFA" w14:textId="2855056C"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16. </w:t>
      </w:r>
      <w:r w:rsidRPr="008329B1">
        <w:rPr>
          <w:rFonts w:ascii="Verdana" w:hAnsi="Verdana"/>
          <w:b/>
          <w:bCs/>
          <w:lang w:val="sl-SI"/>
        </w:rPr>
        <w:t>V primeru, da kupimo blago (motorna olja) v VB, ki ima EU poreklo in ga ponovno uvozimo v EU, je sedaj carina 3,7 %. Se v bodoče obetajo spremembe v ponovnem uvozu blaga z EU poreklom v EU?</w:t>
      </w:r>
    </w:p>
    <w:p w14:paraId="20FABD4C" w14:textId="5AD452A6" w:rsidR="008329B1" w:rsidRDefault="008329B1" w:rsidP="008329B1">
      <w:pPr>
        <w:spacing w:before="200" w:after="200" w:line="360" w:lineRule="auto"/>
        <w:jc w:val="both"/>
        <w:rPr>
          <w:rFonts w:ascii="Verdana" w:hAnsi="Verdana"/>
          <w:lang w:val="sl-SI"/>
        </w:rPr>
      </w:pPr>
      <w:r w:rsidRPr="008329B1">
        <w:rPr>
          <w:rFonts w:ascii="Verdana" w:hAnsi="Verdana"/>
          <w:lang w:val="sl-SI"/>
        </w:rPr>
        <w:t>Boris Kastelic (FURS): Ali se bo konvencionalna carinska stopnja znižala, težko komentiram. Edina možnost, da ne pride do obračuna carine je institut »vračila  blaga« v nespremenjenem stanju v smislu 203 čl. CZU. Pogoji za uveljavitev te možnosti (postopek 63) so, da se blago v roku 3 let, v nespremenjenem stanju vrne v EU in da razpolagate s podatki o izvozu predmetnega blaga. V tem tudi ni potrebno dokazovati porekla blaga, ampak je dovolj, da se dokazuje istovetnost in nespremenljivost blaga. Morate pa priti do podatka o prvotnem izvozu,</w:t>
      </w:r>
      <w:r w:rsidR="00FE06C8">
        <w:rPr>
          <w:rFonts w:ascii="Verdana" w:hAnsi="Verdana"/>
          <w:lang w:val="sl-SI"/>
        </w:rPr>
        <w:br/>
      </w:r>
      <w:r w:rsidR="00FE06C8">
        <w:rPr>
          <w:rFonts w:ascii="Verdana" w:hAnsi="Verdana"/>
          <w:lang w:val="sl-SI"/>
        </w:rPr>
        <w:br/>
      </w:r>
      <w:r w:rsidR="00FE06C8">
        <w:rPr>
          <w:rFonts w:ascii="Verdana" w:hAnsi="Verdana"/>
          <w:lang w:val="sl-SI"/>
        </w:rPr>
        <w:lastRenderedPageBreak/>
        <w:br/>
      </w:r>
      <w:r w:rsidRPr="008329B1">
        <w:rPr>
          <w:rFonts w:ascii="Verdana" w:hAnsi="Verdana"/>
          <w:lang w:val="sl-SI"/>
        </w:rPr>
        <w:t xml:space="preserve">kar je včasih  vprašljivo, saj ga izvoznik (dobavitelj) večkrat ni pripravljen deliti oziroma razkriti. </w:t>
      </w:r>
    </w:p>
    <w:p w14:paraId="0BBA20EC" w14:textId="1E739F1F"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Drugače pa EU sama sebi ne daje preferencialnih ugodnosti, da bi blago po poreklu iz EU (ki je bilo prvotno izvoženo iz EU) bilo deležno preferencialnih carin</w:t>
      </w:r>
      <w:r w:rsidR="00FE06C8">
        <w:rPr>
          <w:rFonts w:ascii="Verdana" w:hAnsi="Verdana"/>
          <w:lang w:val="sl-SI"/>
        </w:rPr>
        <w:t>,</w:t>
      </w:r>
      <w:r w:rsidRPr="008329B1">
        <w:rPr>
          <w:rFonts w:ascii="Verdana" w:hAnsi="Verdana"/>
          <w:lang w:val="sl-SI"/>
        </w:rPr>
        <w:t xml:space="preserve"> ko se le to uvozi (nazaj) v EU po postopku sprostitve blaga v prost promet (postopek 40). </w:t>
      </w:r>
    </w:p>
    <w:p w14:paraId="7E8DA811" w14:textId="47007456" w:rsidR="008329B1" w:rsidRPr="008329B1" w:rsidRDefault="008329B1" w:rsidP="008329B1">
      <w:pPr>
        <w:overflowPunct/>
        <w:autoSpaceDE/>
        <w:autoSpaceDN/>
        <w:adjustRightInd/>
        <w:spacing w:before="200" w:after="200" w:line="360" w:lineRule="auto"/>
        <w:ind w:left="567"/>
        <w:jc w:val="both"/>
        <w:textAlignment w:val="auto"/>
        <w:rPr>
          <w:rFonts w:ascii="Verdana" w:hAnsi="Verdana"/>
          <w:b/>
          <w:bCs/>
          <w:lang w:val="sl-SI"/>
        </w:rPr>
      </w:pPr>
      <w:r>
        <w:rPr>
          <w:rFonts w:ascii="Verdana" w:hAnsi="Verdana"/>
          <w:b/>
          <w:bCs/>
          <w:lang w:val="sl-SI"/>
        </w:rPr>
        <w:t xml:space="preserve">17. </w:t>
      </w:r>
      <w:r w:rsidRPr="008329B1">
        <w:rPr>
          <w:rFonts w:ascii="Verdana" w:hAnsi="Verdana"/>
          <w:b/>
          <w:bCs/>
          <w:lang w:val="sl-SI"/>
        </w:rPr>
        <w:t>Kaj je potrebno navesti na račun, da se razvidi, da je poreklo iz EU?</w:t>
      </w:r>
    </w:p>
    <w:p w14:paraId="1B758612"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Boris Kastelic (FURS): Na računu oz. drugem trgovinskem dokumentu se poda navedba o poreklu blaga, ki je predpisana v Prilogi 7 trgovinskega sporazuma med EU in ZK. Gre za točno strukturiran stavek, ki se ga navede na omenjeni dokument, ki dovolj dobro opisuje izdelke na katere se navedba o poreklu nanaša. Seveda pa mora za to blago izpolniti tiste pogoje za pridobitev porekla, ki  so za konkretno tarifno številko predpisani. V odvisnosti od uvrstitve blaga gre za več možnih pogojev, ki morajo biti izpolnjeni, da blago pridobi poreklo: ali je to sprememba tarifne številke, se pravi, da ste uporabili materiale iz različnih tarifnih številk, različnih glav kot je tarifna številka končnega izdelka; ali pa vrednostni pogoj, da niste pri izdelavi uporabili več kot določen  % materialov brez porekla.  Za pošiljko v vrednosti do 6.000 EUR se lahko poda navedba o poreklu neregistriranega izvoznika, za pošiljke nad 6.000 EUR vrednosti pa navedba registriranega izvoznika REX. Registracije delamo za slovenske izvoznike pri nas na FURS-u v Celju (link podan pri enem od prejšnjih vprašanj).</w:t>
      </w:r>
    </w:p>
    <w:p w14:paraId="6AD99F8D" w14:textId="77777777" w:rsidR="008329B1" w:rsidRDefault="008329B1" w:rsidP="008329B1">
      <w:pPr>
        <w:spacing w:before="200" w:after="200" w:line="360" w:lineRule="auto"/>
        <w:jc w:val="both"/>
        <w:rPr>
          <w:rFonts w:ascii="Verdana" w:hAnsi="Verdana"/>
          <w:b/>
          <w:bCs/>
          <w:lang w:val="sl-SI"/>
        </w:rPr>
      </w:pPr>
    </w:p>
    <w:p w14:paraId="32BEF3FE" w14:textId="77777777" w:rsidR="008329B1" w:rsidRDefault="008329B1" w:rsidP="008329B1">
      <w:pPr>
        <w:spacing w:before="200" w:after="200" w:line="360" w:lineRule="auto"/>
        <w:jc w:val="both"/>
        <w:rPr>
          <w:rFonts w:ascii="Verdana" w:hAnsi="Verdana"/>
          <w:b/>
          <w:bCs/>
          <w:lang w:val="sl-SI"/>
        </w:rPr>
      </w:pPr>
    </w:p>
    <w:p w14:paraId="25250ACF" w14:textId="77777777" w:rsidR="008329B1" w:rsidRDefault="008329B1" w:rsidP="008329B1">
      <w:pPr>
        <w:spacing w:before="200" w:after="200" w:line="360" w:lineRule="auto"/>
        <w:jc w:val="both"/>
        <w:rPr>
          <w:rFonts w:ascii="Verdana" w:hAnsi="Verdana"/>
          <w:b/>
          <w:bCs/>
          <w:lang w:val="sl-SI"/>
        </w:rPr>
      </w:pPr>
    </w:p>
    <w:p w14:paraId="74B1D843" w14:textId="77777777" w:rsidR="008329B1" w:rsidRDefault="008329B1" w:rsidP="008329B1">
      <w:pPr>
        <w:spacing w:before="200" w:after="200" w:line="360" w:lineRule="auto"/>
        <w:jc w:val="both"/>
        <w:rPr>
          <w:rFonts w:ascii="Verdana" w:hAnsi="Verdana"/>
          <w:b/>
          <w:bCs/>
          <w:lang w:val="sl-SI"/>
        </w:rPr>
      </w:pPr>
    </w:p>
    <w:p w14:paraId="6DD5712E" w14:textId="77777777" w:rsidR="008329B1" w:rsidRDefault="008329B1" w:rsidP="008329B1">
      <w:pPr>
        <w:spacing w:before="200" w:after="200" w:line="360" w:lineRule="auto"/>
        <w:jc w:val="both"/>
        <w:rPr>
          <w:rFonts w:ascii="Verdana" w:hAnsi="Verdana"/>
          <w:b/>
          <w:bCs/>
          <w:lang w:val="sl-SI"/>
        </w:rPr>
      </w:pPr>
    </w:p>
    <w:p w14:paraId="038CA39F" w14:textId="77777777" w:rsidR="008329B1" w:rsidRDefault="008329B1" w:rsidP="008329B1">
      <w:pPr>
        <w:spacing w:before="200" w:after="200" w:line="360" w:lineRule="auto"/>
        <w:jc w:val="both"/>
        <w:rPr>
          <w:rFonts w:ascii="Verdana" w:hAnsi="Verdana"/>
          <w:b/>
          <w:bCs/>
          <w:lang w:val="sl-SI"/>
        </w:rPr>
      </w:pPr>
    </w:p>
    <w:p w14:paraId="1CEEA9EE" w14:textId="77777777" w:rsidR="008329B1" w:rsidRDefault="008329B1" w:rsidP="008329B1">
      <w:pPr>
        <w:spacing w:before="200" w:after="200" w:line="360" w:lineRule="auto"/>
        <w:jc w:val="both"/>
        <w:rPr>
          <w:rFonts w:ascii="Verdana" w:hAnsi="Verdana"/>
          <w:b/>
          <w:bCs/>
          <w:lang w:val="sl-SI"/>
        </w:rPr>
      </w:pPr>
    </w:p>
    <w:p w14:paraId="2EBA74B1" w14:textId="77777777" w:rsidR="008329B1" w:rsidRDefault="008329B1" w:rsidP="008329B1">
      <w:pPr>
        <w:spacing w:before="200" w:after="200" w:line="360" w:lineRule="auto"/>
        <w:jc w:val="both"/>
        <w:rPr>
          <w:rFonts w:ascii="Verdana" w:hAnsi="Verdana"/>
          <w:b/>
          <w:bCs/>
          <w:lang w:val="sl-SI"/>
        </w:rPr>
      </w:pPr>
    </w:p>
    <w:p w14:paraId="329562AD" w14:textId="77777777" w:rsidR="008329B1" w:rsidRDefault="008329B1" w:rsidP="008329B1">
      <w:pPr>
        <w:spacing w:before="200" w:after="200" w:line="360" w:lineRule="auto"/>
        <w:jc w:val="both"/>
        <w:rPr>
          <w:rFonts w:ascii="Verdana" w:hAnsi="Verdana"/>
          <w:b/>
          <w:bCs/>
          <w:lang w:val="sl-SI"/>
        </w:rPr>
      </w:pPr>
    </w:p>
    <w:p w14:paraId="5778FACA" w14:textId="77777777" w:rsidR="008329B1" w:rsidRDefault="008329B1" w:rsidP="008329B1">
      <w:pPr>
        <w:spacing w:before="200" w:after="200" w:line="360" w:lineRule="auto"/>
        <w:jc w:val="both"/>
        <w:rPr>
          <w:rFonts w:ascii="Verdana" w:hAnsi="Verdana"/>
          <w:b/>
          <w:bCs/>
          <w:lang w:val="sl-SI"/>
        </w:rPr>
      </w:pPr>
    </w:p>
    <w:p w14:paraId="687160A4" w14:textId="77777777" w:rsidR="008329B1" w:rsidRDefault="008329B1" w:rsidP="008329B1">
      <w:pPr>
        <w:spacing w:before="200" w:after="200" w:line="360" w:lineRule="auto"/>
        <w:jc w:val="both"/>
        <w:rPr>
          <w:rFonts w:ascii="Verdana" w:hAnsi="Verdana"/>
          <w:b/>
          <w:bCs/>
          <w:lang w:val="sl-SI"/>
        </w:rPr>
      </w:pPr>
    </w:p>
    <w:p w14:paraId="6AB68790" w14:textId="77777777" w:rsidR="00FE06C8" w:rsidRDefault="00FE06C8" w:rsidP="008329B1">
      <w:pPr>
        <w:spacing w:before="200" w:after="200" w:line="360" w:lineRule="auto"/>
        <w:jc w:val="both"/>
        <w:rPr>
          <w:rFonts w:ascii="Verdana" w:hAnsi="Verdana"/>
          <w:b/>
          <w:bCs/>
          <w:lang w:val="sl-SI"/>
        </w:rPr>
      </w:pPr>
    </w:p>
    <w:p w14:paraId="1D6812C5" w14:textId="54AC228E" w:rsidR="008329B1" w:rsidRPr="008329B1" w:rsidRDefault="008329B1" w:rsidP="008329B1">
      <w:pPr>
        <w:spacing w:before="200" w:after="200" w:line="360" w:lineRule="auto"/>
        <w:jc w:val="both"/>
        <w:rPr>
          <w:rFonts w:ascii="Verdana" w:hAnsi="Verdana"/>
          <w:b/>
          <w:bCs/>
          <w:lang w:val="sl-SI"/>
        </w:rPr>
      </w:pPr>
      <w:r w:rsidRPr="008329B1">
        <w:rPr>
          <w:rFonts w:ascii="Verdana" w:hAnsi="Verdana"/>
          <w:b/>
          <w:bCs/>
          <w:lang w:val="sl-SI"/>
        </w:rPr>
        <w:t>Dodatno</w:t>
      </w:r>
    </w:p>
    <w:p w14:paraId="3CA4C969"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Azra Begič Milanez (A Tax International): Pomembno je, da blago uvrstite v pravilno tarifo, večinoma so številke enake, ampak obstaja tudi e-mail, kamor lahko pošljete povpraševanje. Tako kot je v Sloveniji, kjer lahko pošljete na mail vprašanje, da pomagajo pri določanju tarifne številke, tako je tudi e-mail v VB. Če ima kdo težave ali dvome, lahko pošlje povpraševanje na ta </w:t>
      </w:r>
      <w:hyperlink r:id="rId23" w:history="1">
        <w:r w:rsidRPr="008329B1">
          <w:rPr>
            <w:rStyle w:val="Hyperlink"/>
            <w:rFonts w:ascii="Verdana" w:hAnsi="Verdana"/>
            <w:lang w:val="sl-SI"/>
          </w:rPr>
          <w:t>e-mail</w:t>
        </w:r>
      </w:hyperlink>
      <w:r w:rsidRPr="008329B1">
        <w:rPr>
          <w:rFonts w:ascii="Verdana" w:hAnsi="Verdana"/>
          <w:lang w:val="sl-SI"/>
        </w:rPr>
        <w:t xml:space="preserve">. VB izdaja svoje zavezujoče informacije »Advance Tariff Ruling«, ki jih je dobro preveriti kadar ste v dvomu glede tarifne številke. Najdete jih na tej </w:t>
      </w:r>
      <w:hyperlink r:id="rId24" w:history="1">
        <w:r w:rsidRPr="008329B1">
          <w:rPr>
            <w:rStyle w:val="Hyperlink"/>
            <w:rFonts w:ascii="Verdana" w:hAnsi="Verdana"/>
            <w:lang w:val="sl-SI"/>
          </w:rPr>
          <w:t>povezavi</w:t>
        </w:r>
      </w:hyperlink>
      <w:r w:rsidRPr="008329B1">
        <w:rPr>
          <w:rFonts w:ascii="Verdana" w:hAnsi="Verdana"/>
          <w:lang w:val="sl-SI"/>
        </w:rPr>
        <w:t>.</w:t>
      </w:r>
    </w:p>
    <w:p w14:paraId="581CF0BE" w14:textId="77777777" w:rsidR="00FE06C8" w:rsidRDefault="00FE06C8" w:rsidP="008329B1">
      <w:pPr>
        <w:spacing w:before="200" w:after="200" w:line="360" w:lineRule="auto"/>
        <w:jc w:val="both"/>
        <w:rPr>
          <w:rFonts w:ascii="Verdana" w:hAnsi="Verdana"/>
          <w:b/>
          <w:bCs/>
          <w:lang w:val="sl-SI"/>
        </w:rPr>
      </w:pPr>
    </w:p>
    <w:p w14:paraId="18CFA3AE" w14:textId="777B8151" w:rsidR="008329B1" w:rsidRPr="008329B1" w:rsidRDefault="008329B1" w:rsidP="008329B1">
      <w:pPr>
        <w:spacing w:before="200" w:after="200" w:line="360" w:lineRule="auto"/>
        <w:jc w:val="both"/>
        <w:rPr>
          <w:rFonts w:ascii="Verdana" w:hAnsi="Verdana"/>
          <w:b/>
          <w:bCs/>
          <w:lang w:val="sl-SI"/>
        </w:rPr>
      </w:pPr>
      <w:r w:rsidRPr="008329B1">
        <w:rPr>
          <w:rFonts w:ascii="Verdana" w:hAnsi="Verdana"/>
          <w:b/>
          <w:bCs/>
          <w:lang w:val="sl-SI"/>
        </w:rPr>
        <w:t>Kontakti</w:t>
      </w:r>
    </w:p>
    <w:p w14:paraId="70C6F837"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Barbara Uranjek, direktorica, Britansko-slovenska gospodarska zbornica: </w:t>
      </w:r>
      <w:hyperlink r:id="rId25" w:history="1">
        <w:r w:rsidRPr="008329B1">
          <w:rPr>
            <w:rStyle w:val="Hyperlink"/>
            <w:rFonts w:ascii="Verdana" w:hAnsi="Verdana"/>
            <w:lang w:val="sl-SI"/>
          </w:rPr>
          <w:t>barbara.uranjek@bscc.si</w:t>
        </w:r>
      </w:hyperlink>
    </w:p>
    <w:p w14:paraId="1C2D440D" w14:textId="77777777" w:rsidR="008329B1" w:rsidRPr="008329B1" w:rsidRDefault="008329B1" w:rsidP="008329B1">
      <w:pPr>
        <w:spacing w:before="200" w:after="200" w:line="360" w:lineRule="auto"/>
        <w:jc w:val="both"/>
        <w:rPr>
          <w:rFonts w:ascii="Verdana" w:hAnsi="Verdana" w:cs="Calibri"/>
          <w:sz w:val="22"/>
          <w:szCs w:val="22"/>
          <w:lang w:val="sl-SI" w:eastAsia="en-GB"/>
        </w:rPr>
      </w:pPr>
      <w:r w:rsidRPr="008329B1">
        <w:rPr>
          <w:rFonts w:ascii="Verdana" w:hAnsi="Verdana"/>
          <w:lang w:val="sl-SI"/>
        </w:rPr>
        <w:t>Azra Begič Milanez, partnerica in ustanoviteljica, A Tax International:</w:t>
      </w:r>
      <w:r w:rsidRPr="003577C2">
        <w:rPr>
          <w:rFonts w:ascii="Verdana" w:hAnsi="Verdana"/>
          <w:szCs w:val="19"/>
          <w:lang w:val="sl-SI"/>
        </w:rPr>
        <w:t xml:space="preserve"> </w:t>
      </w:r>
      <w:hyperlink r:id="rId26" w:history="1">
        <w:r w:rsidRPr="003577C2">
          <w:rPr>
            <w:rStyle w:val="Hyperlink"/>
            <w:rFonts w:ascii="Verdana" w:hAnsi="Verdana" w:cs="Calibri"/>
            <w:szCs w:val="19"/>
            <w:lang w:val="sl-SI" w:eastAsia="en-GB"/>
          </w:rPr>
          <w:t>abegic@ataxint.com</w:t>
        </w:r>
      </w:hyperlink>
    </w:p>
    <w:p w14:paraId="0F987A1F"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Boris Kastelic, direktor uprave za carine, Finančna uprava Republike Slovenije: </w:t>
      </w:r>
      <w:hyperlink r:id="rId27" w:history="1">
        <w:r w:rsidRPr="008329B1">
          <w:rPr>
            <w:rStyle w:val="Hyperlink"/>
            <w:rFonts w:ascii="Verdana" w:hAnsi="Verdana"/>
            <w:lang w:val="sl-SI"/>
          </w:rPr>
          <w:t>boris.kastelic@gov.si</w:t>
        </w:r>
      </w:hyperlink>
    </w:p>
    <w:p w14:paraId="6791B11B"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Martin Retelj, ekonomski svetovalec, Britansko veleposlaništvo v Ljubljani: </w:t>
      </w:r>
      <w:hyperlink r:id="rId28" w:history="1">
        <w:r w:rsidRPr="008329B1">
          <w:rPr>
            <w:rStyle w:val="Hyperlink"/>
            <w:rFonts w:ascii="Verdana" w:hAnsi="Verdana"/>
            <w:lang w:val="sl-SI"/>
          </w:rPr>
          <w:t>martin.retelj@bscc.si</w:t>
        </w:r>
      </w:hyperlink>
    </w:p>
    <w:p w14:paraId="5B443B57" w14:textId="77777777" w:rsidR="008329B1" w:rsidRPr="008329B1" w:rsidRDefault="008329B1" w:rsidP="008329B1">
      <w:pPr>
        <w:spacing w:before="200" w:after="200" w:line="360" w:lineRule="auto"/>
        <w:jc w:val="both"/>
        <w:rPr>
          <w:rFonts w:ascii="Verdana" w:hAnsi="Verdana"/>
          <w:lang w:val="sl-SI"/>
        </w:rPr>
      </w:pPr>
      <w:r w:rsidRPr="008329B1">
        <w:rPr>
          <w:rFonts w:ascii="Verdana" w:hAnsi="Verdana"/>
          <w:lang w:val="sl-SI"/>
        </w:rPr>
        <w:t xml:space="preserve">Jana Bajec Povše, pooblaščena ministrica-ekonomska svetovalka, Veleposlaništvo Republike Slovenije v Londonu: </w:t>
      </w:r>
      <w:hyperlink r:id="rId29" w:history="1">
        <w:r w:rsidRPr="008329B1">
          <w:rPr>
            <w:rStyle w:val="Hyperlink"/>
            <w:rFonts w:ascii="Verdana" w:hAnsi="Verdana"/>
            <w:lang w:val="sl-SI"/>
          </w:rPr>
          <w:t>Jana.Bajec-Povse@gov.si</w:t>
        </w:r>
      </w:hyperlink>
    </w:p>
    <w:p w14:paraId="37CA06F7" w14:textId="5C79F384" w:rsidR="009A1191" w:rsidRPr="008329B1" w:rsidRDefault="009A1191" w:rsidP="009179AE">
      <w:pPr>
        <w:spacing w:before="200" w:after="200" w:line="360" w:lineRule="auto"/>
        <w:jc w:val="both"/>
        <w:rPr>
          <w:rFonts w:ascii="Verdana" w:hAnsi="Verdana" w:cstheme="minorHAnsi"/>
          <w:sz w:val="24"/>
          <w:szCs w:val="24"/>
          <w:lang w:val="sl-SI"/>
        </w:rPr>
      </w:pPr>
    </w:p>
    <w:p w14:paraId="4D7FFB39" w14:textId="41D5A59B" w:rsidR="009A1191" w:rsidRPr="008329B1" w:rsidRDefault="009A1191" w:rsidP="009179AE">
      <w:pPr>
        <w:spacing w:before="200" w:after="200" w:line="360" w:lineRule="auto"/>
        <w:jc w:val="both"/>
        <w:rPr>
          <w:rFonts w:ascii="Verdana" w:hAnsi="Verdana" w:cstheme="minorHAnsi"/>
          <w:sz w:val="24"/>
          <w:szCs w:val="24"/>
          <w:lang w:val="sl-SI"/>
        </w:rPr>
      </w:pPr>
    </w:p>
    <w:p w14:paraId="3C3EF45D" w14:textId="56317172" w:rsidR="009A1191" w:rsidRPr="008329B1" w:rsidRDefault="009A1191" w:rsidP="009179AE">
      <w:pPr>
        <w:spacing w:before="200" w:after="200" w:line="360" w:lineRule="auto"/>
        <w:jc w:val="both"/>
        <w:rPr>
          <w:rFonts w:ascii="Verdana" w:hAnsi="Verdana" w:cstheme="minorHAnsi"/>
          <w:sz w:val="24"/>
          <w:szCs w:val="24"/>
          <w:lang w:val="sl-SI"/>
        </w:rPr>
      </w:pPr>
    </w:p>
    <w:p w14:paraId="41D9FE34" w14:textId="62F9D7EC" w:rsidR="009A1191" w:rsidRPr="008329B1" w:rsidRDefault="009A1191" w:rsidP="009179AE">
      <w:pPr>
        <w:spacing w:before="200" w:after="200" w:line="360" w:lineRule="auto"/>
        <w:jc w:val="both"/>
        <w:rPr>
          <w:rFonts w:ascii="Verdana" w:hAnsi="Verdana" w:cstheme="minorHAnsi"/>
          <w:sz w:val="24"/>
          <w:szCs w:val="24"/>
          <w:lang w:val="sl-SI"/>
        </w:rPr>
      </w:pPr>
    </w:p>
    <w:p w14:paraId="25DD5A11" w14:textId="37D51624" w:rsidR="009A1191" w:rsidRPr="008329B1" w:rsidRDefault="009A1191" w:rsidP="009179AE">
      <w:pPr>
        <w:spacing w:before="200" w:after="200" w:line="360" w:lineRule="auto"/>
        <w:jc w:val="both"/>
        <w:rPr>
          <w:rFonts w:ascii="Verdana" w:hAnsi="Verdana" w:cstheme="minorHAnsi"/>
          <w:sz w:val="24"/>
          <w:szCs w:val="24"/>
          <w:lang w:val="sl-SI"/>
        </w:rPr>
      </w:pPr>
    </w:p>
    <w:p w14:paraId="04BF465D" w14:textId="38FB04C0" w:rsidR="009A1191" w:rsidRPr="008329B1" w:rsidRDefault="009A1191" w:rsidP="009179AE">
      <w:pPr>
        <w:spacing w:before="200" w:after="200" w:line="360" w:lineRule="auto"/>
        <w:jc w:val="both"/>
        <w:rPr>
          <w:rFonts w:ascii="Verdana" w:hAnsi="Verdana" w:cstheme="minorHAnsi"/>
          <w:sz w:val="24"/>
          <w:szCs w:val="24"/>
          <w:lang w:val="sl-SI"/>
        </w:rPr>
      </w:pPr>
    </w:p>
    <w:p w14:paraId="763663FE" w14:textId="297CD178" w:rsidR="00404AF8" w:rsidRPr="008329B1" w:rsidRDefault="008329B1" w:rsidP="003577C2">
      <w:pPr>
        <w:spacing w:before="200" w:after="200" w:line="360" w:lineRule="auto"/>
        <w:jc w:val="both"/>
        <w:rPr>
          <w:rFonts w:ascii="Verdana" w:hAnsi="Verdana" w:cstheme="minorHAnsi"/>
          <w:sz w:val="24"/>
          <w:szCs w:val="24"/>
          <w:lang w:val="sl-SI"/>
        </w:rPr>
      </w:pPr>
      <w:r w:rsidRPr="008329B1">
        <w:rPr>
          <w:rFonts w:ascii="Verdana" w:hAnsi="Verdana" w:cstheme="minorHAnsi"/>
          <w:noProof/>
          <w:color w:val="FFFFFF" w:themeColor="background1"/>
          <w:sz w:val="24"/>
          <w:szCs w:val="24"/>
          <w:lang w:val="sl-SI"/>
          <w14:textFill>
            <w14:noFill/>
          </w14:textFill>
        </w:rPr>
        <w:drawing>
          <wp:inline distT="0" distB="0" distL="0" distR="0" wp14:anchorId="76B9EBC0" wp14:editId="3B103477">
            <wp:extent cx="5975985" cy="42266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5985" cy="422669"/>
                    </a:xfrm>
                    <a:prstGeom prst="rect">
                      <a:avLst/>
                    </a:prstGeom>
                  </pic:spPr>
                </pic:pic>
              </a:graphicData>
            </a:graphic>
          </wp:inline>
        </w:drawing>
      </w:r>
      <w:r w:rsidR="007468E2" w:rsidRPr="008329B1">
        <w:rPr>
          <w:rFonts w:ascii="Verdana" w:hAnsi="Verdana" w:cstheme="minorHAnsi"/>
          <w:sz w:val="24"/>
          <w:szCs w:val="24"/>
          <w:lang w:val="sl-SI"/>
        </w:rPr>
        <w:t xml:space="preserve"> </w:t>
      </w:r>
    </w:p>
    <w:sectPr w:rsidR="00404AF8" w:rsidRPr="008329B1" w:rsidSect="00096514">
      <w:headerReference w:type="default" r:id="rId30"/>
      <w:footerReference w:type="default" r:id="rId31"/>
      <w:pgSz w:w="11906" w:h="16838"/>
      <w:pgMar w:top="851" w:right="1134" w:bottom="1440" w:left="136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F200" w14:textId="77777777" w:rsidR="00117059" w:rsidRDefault="00117059" w:rsidP="00AA5D4D">
      <w:pPr>
        <w:spacing w:line="240" w:lineRule="auto"/>
      </w:pPr>
      <w:r>
        <w:separator/>
      </w:r>
    </w:p>
  </w:endnote>
  <w:endnote w:type="continuationSeparator" w:id="0">
    <w:p w14:paraId="7C143399" w14:textId="77777777" w:rsidR="00117059" w:rsidRDefault="00117059" w:rsidP="00AA5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EYInterstate">
    <w:altName w:val="Times New Roman"/>
    <w:panose1 w:val="020B0604020202020204"/>
    <w:charset w:val="00"/>
    <w:family w:val="auto"/>
    <w:pitch w:val="variable"/>
    <w:sig w:usb0="800002AF" w:usb1="5000204A" w:usb2="00000000" w:usb3="00000000" w:csb0="0000009F" w:csb1="00000000"/>
  </w:font>
  <w:font w:name="EYInterstate Light">
    <w:altName w:val="Arial Nova Cond"/>
    <w:panose1 w:val="020B0604020202020204"/>
    <w:charset w:val="00"/>
    <w:family w:val="auto"/>
    <w:pitch w:val="variable"/>
    <w:sig w:usb0="00000001" w:usb1="5000206A"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293497610"/>
      <w:docPartObj>
        <w:docPartGallery w:val="Page Numbers (Bottom of Page)"/>
        <w:docPartUnique/>
      </w:docPartObj>
    </w:sdtPr>
    <w:sdtEndPr>
      <w:rPr>
        <w:noProof/>
      </w:rPr>
    </w:sdtEndPr>
    <w:sdtContent>
      <w:p w14:paraId="50572D63" w14:textId="35B95F2F" w:rsidR="00AA5D4D" w:rsidRPr="00241BDB" w:rsidRDefault="007838A7" w:rsidP="007838A7">
        <w:pPr>
          <w:pStyle w:val="Footer"/>
          <w:ind w:right="339"/>
          <w:jc w:val="right"/>
          <w:rPr>
            <w:rFonts w:ascii="Verdana" w:eastAsiaTheme="minorHAnsi" w:hAnsi="Verdana" w:cstheme="minorBidi"/>
            <w:spacing w:val="0"/>
            <w:sz w:val="22"/>
            <w:szCs w:val="22"/>
            <w:lang w:val="en-GB"/>
          </w:rPr>
        </w:pPr>
        <w:r w:rsidRPr="00241BDB">
          <w:rPr>
            <w:rFonts w:ascii="Verdana" w:eastAsiaTheme="minorHAnsi" w:hAnsi="Verdana" w:cstheme="minorBidi"/>
            <w:spacing w:val="0"/>
            <w:sz w:val="22"/>
            <w:szCs w:val="22"/>
            <w:lang w:val="en-GB"/>
          </w:rPr>
          <w:fldChar w:fldCharType="begin"/>
        </w:r>
        <w:r w:rsidRPr="00241BDB">
          <w:rPr>
            <w:rFonts w:ascii="Verdana" w:eastAsiaTheme="minorHAnsi" w:hAnsi="Verdana" w:cstheme="minorBidi"/>
            <w:spacing w:val="0"/>
            <w:sz w:val="22"/>
            <w:szCs w:val="22"/>
            <w:lang w:val="en-GB"/>
          </w:rPr>
          <w:instrText xml:space="preserve"> PAGE   \* MERGEFORMAT </w:instrText>
        </w:r>
        <w:r w:rsidRPr="00241BDB">
          <w:rPr>
            <w:rFonts w:ascii="Verdana" w:eastAsiaTheme="minorHAnsi" w:hAnsi="Verdana" w:cstheme="minorBidi"/>
            <w:spacing w:val="0"/>
            <w:sz w:val="22"/>
            <w:szCs w:val="22"/>
            <w:lang w:val="en-GB"/>
          </w:rPr>
          <w:fldChar w:fldCharType="separate"/>
        </w:r>
        <w:r w:rsidR="001D2EBE">
          <w:rPr>
            <w:rFonts w:ascii="Verdana" w:eastAsiaTheme="minorHAnsi" w:hAnsi="Verdana" w:cstheme="minorBidi"/>
            <w:noProof/>
            <w:spacing w:val="0"/>
            <w:sz w:val="22"/>
            <w:szCs w:val="22"/>
            <w:lang w:val="en-GB"/>
          </w:rPr>
          <w:t>1</w:t>
        </w:r>
        <w:r w:rsidRPr="00241BDB">
          <w:rPr>
            <w:rFonts w:ascii="Verdana" w:eastAsiaTheme="minorHAnsi" w:hAnsi="Verdana" w:cstheme="minorBidi"/>
            <w:noProof/>
            <w:spacing w:val="0"/>
            <w:sz w:val="22"/>
            <w:szCs w:val="22"/>
            <w:lang w:val="en-GB"/>
          </w:rPr>
          <w:fldChar w:fldCharType="end"/>
        </w:r>
        <w:r w:rsidR="00AA5D4D" w:rsidRPr="00241BDB">
          <w:rPr>
            <w:rFonts w:ascii="Verdana" w:hAnsi="Verdana"/>
            <w:b/>
            <w:noProof/>
            <w:lang w:val="nl-NL" w:eastAsia="nl-NL"/>
          </w:rPr>
          <mc:AlternateContent>
            <mc:Choice Requires="wps">
              <w:drawing>
                <wp:anchor distT="0" distB="0" distL="114300" distR="114300" simplePos="0" relativeHeight="251658752" behindDoc="0" locked="0" layoutInCell="1" allowOverlap="1" wp14:anchorId="25EC464E" wp14:editId="68C12BA3">
                  <wp:simplePos x="0" y="0"/>
                  <wp:positionH relativeFrom="column">
                    <wp:posOffset>0</wp:posOffset>
                  </wp:positionH>
                  <wp:positionV relativeFrom="paragraph">
                    <wp:posOffset>-172720</wp:posOffset>
                  </wp:positionV>
                  <wp:extent cx="5796000" cy="0"/>
                  <wp:effectExtent l="0" t="0" r="8255" b="12700"/>
                  <wp:wrapNone/>
                  <wp:docPr id="1" name="Rechte verbindingslijn 1"/>
                  <wp:cNvGraphicFramePr/>
                  <a:graphic xmlns:a="http://schemas.openxmlformats.org/drawingml/2006/main">
                    <a:graphicData uri="http://schemas.microsoft.com/office/word/2010/wordprocessingShape">
                      <wps:wsp>
                        <wps:cNvCnPr/>
                        <wps:spPr>
                          <a:xfrm>
                            <a:off x="0" y="0"/>
                            <a:ext cx="5796000" cy="0"/>
                          </a:xfrm>
                          <a:prstGeom prst="line">
                            <a:avLst/>
                          </a:prstGeom>
                          <a:ln>
                            <a:solidFill>
                              <a:srgbClr val="0018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2C7F1630" id="Rechte verbindingslijn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6pt" to="456.4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" strokecolor="#001849" strokeweight=".5pt">
                  <v:stroke joinstyle="miter"/>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5CAD" w14:textId="77777777" w:rsidR="00117059" w:rsidRDefault="00117059" w:rsidP="00AA5D4D">
      <w:pPr>
        <w:spacing w:line="240" w:lineRule="auto"/>
      </w:pPr>
      <w:r>
        <w:separator/>
      </w:r>
    </w:p>
  </w:footnote>
  <w:footnote w:type="continuationSeparator" w:id="0">
    <w:p w14:paraId="7C0AE781" w14:textId="77777777" w:rsidR="00117059" w:rsidRDefault="00117059" w:rsidP="00AA5D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B646" w14:textId="09315AF6" w:rsidR="00AA5D4D" w:rsidRPr="00BC39AD" w:rsidRDefault="00BC39AD" w:rsidP="00AA5D4D">
    <w:pPr>
      <w:pStyle w:val="Header"/>
      <w:rPr>
        <w:rFonts w:ascii="Verdana" w:hAnsi="Verdana"/>
        <w:b/>
        <w:bCs/>
        <w:sz w:val="24"/>
        <w:szCs w:val="24"/>
        <w:u w:val="single"/>
      </w:rPr>
    </w:pPr>
    <w:r>
      <w:rPr>
        <w:noProof/>
      </w:rPr>
      <w:drawing>
        <wp:inline distT="0" distB="0" distL="0" distR="0" wp14:anchorId="5940AF68" wp14:editId="457B4F5B">
          <wp:extent cx="2080260" cy="932312"/>
          <wp:effectExtent l="0" t="0" r="0" b="127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rotWithShape="1">
                  <a:blip r:embed="rId1">
                    <a:extLst>
                      <a:ext uri="{28A0092B-C50C-407E-A947-70E740481C1C}">
                        <a14:useLocalDpi xmlns:a14="http://schemas.microsoft.com/office/drawing/2010/main" val="0"/>
                      </a:ext>
                    </a:extLst>
                  </a:blip>
                  <a:srcRect l="28278" t="29275" r="9473" b="31244"/>
                  <a:stretch/>
                </pic:blipFill>
                <pic:spPr bwMode="auto">
                  <a:xfrm>
                    <a:off x="0" y="0"/>
                    <a:ext cx="2098099" cy="940307"/>
                  </a:xfrm>
                  <a:prstGeom prst="rect">
                    <a:avLst/>
                  </a:prstGeom>
                  <a:ln>
                    <a:noFill/>
                  </a:ln>
                  <a:extLst>
                    <a:ext uri="{53640926-AAD7-44D8-BBD7-CCE9431645EC}">
                      <a14:shadowObscured xmlns:a14="http://schemas.microsoft.com/office/drawing/2010/main"/>
                    </a:ext>
                  </a:extLst>
                </pic:spPr>
              </pic:pic>
            </a:graphicData>
          </a:graphic>
        </wp:inline>
      </w:drawing>
    </w:r>
    <w:r w:rsidR="00AA5D4D">
      <w:rPr>
        <w:noProof/>
        <w:lang w:val="nl-NL" w:eastAsia="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1E60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FE5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780A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E260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902F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68F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3665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493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7E5F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C28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B82F10C"/>
    <w:lvl w:ilvl="0">
      <w:start w:val="1"/>
      <w:numFmt w:val="decimal"/>
      <w:pStyle w:val="Heading1"/>
      <w:lvlText w:val="%1"/>
      <w:lvlJc w:val="left"/>
      <w:pPr>
        <w:tabs>
          <w:tab w:val="num" w:pos="720"/>
        </w:tabs>
        <w:ind w:left="720" w:hanging="720"/>
      </w:pPr>
      <w:rPr>
        <w:rFonts w:ascii="EYInterstate" w:hAnsi="EYInterstate" w:hint="default"/>
        <w:b/>
        <w:i w:val="0"/>
        <w:sz w:val="32"/>
      </w:rPr>
    </w:lvl>
    <w:lvl w:ilvl="1">
      <w:start w:val="1"/>
      <w:numFmt w:val="decimal"/>
      <w:pStyle w:val="Heading2"/>
      <w:lvlText w:val="%1.%2"/>
      <w:lvlJc w:val="left"/>
      <w:pPr>
        <w:tabs>
          <w:tab w:val="num" w:pos="720"/>
        </w:tabs>
        <w:ind w:left="720" w:hanging="720"/>
      </w:pPr>
      <w:rPr>
        <w:rFonts w:ascii="EYInterstate" w:hAnsi="EYInterstate" w:hint="default"/>
        <w:b/>
        <w:i w:val="0"/>
        <w:sz w:val="28"/>
      </w:rPr>
    </w:lvl>
    <w:lvl w:ilvl="2">
      <w:start w:val="1"/>
      <w:numFmt w:val="decimal"/>
      <w:pStyle w:val="Heading3"/>
      <w:lvlText w:val="%1.%2.%3"/>
      <w:lvlJc w:val="left"/>
      <w:pPr>
        <w:tabs>
          <w:tab w:val="num" w:pos="720"/>
        </w:tabs>
        <w:ind w:left="720" w:hanging="720"/>
      </w:pPr>
      <w:rPr>
        <w:rFonts w:ascii="EYInterstate" w:hAnsi="EYInterstate" w:hint="default"/>
        <w:b/>
        <w:i w:val="0"/>
        <w:sz w:val="24"/>
      </w:rPr>
    </w:lvl>
    <w:lvl w:ilvl="3">
      <w:start w:val="1"/>
      <w:numFmt w:val="decimal"/>
      <w:pStyle w:val="Heading4"/>
      <w:lvlText w:val="%1.%2.%3.%4"/>
      <w:lvlJc w:val="left"/>
      <w:pPr>
        <w:tabs>
          <w:tab w:val="num" w:pos="850"/>
        </w:tabs>
        <w:ind w:left="850" w:hanging="850"/>
      </w:pPr>
      <w:rPr>
        <w:rFonts w:ascii="EYInterstate Light" w:hAnsi="EYInterstate Light" w:hint="default"/>
        <w:b/>
        <w:i w:val="0"/>
        <w:sz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04376EDD"/>
    <w:multiLevelType w:val="hybridMultilevel"/>
    <w:tmpl w:val="E500D0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9733740"/>
    <w:multiLevelType w:val="multilevel"/>
    <w:tmpl w:val="6B8C74E6"/>
    <w:styleLink w:val="MultilevelNumberStyle"/>
    <w:lvl w:ilvl="0">
      <w:start w:val="1"/>
      <w:numFmt w:val="decimal"/>
      <w:pStyle w:val="ListNumber1"/>
      <w:lvlText w:val="%1."/>
      <w:lvlJc w:val="left"/>
      <w:pPr>
        <w:ind w:left="284" w:hanging="284"/>
      </w:pPr>
      <w:rPr>
        <w:rFonts w:ascii="EYInterstate Light" w:hAnsi="EYInterstate Light" w:hint="default"/>
        <w:b w:val="0"/>
        <w:i w:val="0"/>
        <w:color w:val="000000" w:themeColor="text1"/>
        <w:spacing w:val="4"/>
        <w:sz w:val="19"/>
        <w:u w:val="none"/>
      </w:rPr>
    </w:lvl>
    <w:lvl w:ilvl="1">
      <w:start w:val="1"/>
      <w:numFmt w:val="bullet"/>
      <w:lvlText w:val="•"/>
      <w:lvlJc w:val="left"/>
      <w:pPr>
        <w:ind w:left="568" w:hanging="284"/>
      </w:pPr>
      <w:rPr>
        <w:rFonts w:ascii="EYInterstate" w:hAnsi="EYInterstate" w:hint="default"/>
        <w:b/>
        <w:i w:val="0"/>
        <w:color w:val="FFE600"/>
        <w:sz w:val="20"/>
        <w:u w:val="none"/>
      </w:rPr>
    </w:lvl>
    <w:lvl w:ilvl="2">
      <w:start w:val="1"/>
      <w:numFmt w:val="bullet"/>
      <w:lvlText w:val="•"/>
      <w:lvlJc w:val="left"/>
      <w:pPr>
        <w:ind w:left="852" w:hanging="284"/>
      </w:pPr>
      <w:rPr>
        <w:rFonts w:ascii="EYInterstate" w:hAnsi="EYInterstate" w:hint="default"/>
        <w:b/>
        <w:i w:val="0"/>
        <w:color w:val="FFE600"/>
        <w:sz w:val="20"/>
        <w:u w:val="none"/>
      </w:rPr>
    </w:lvl>
    <w:lvl w:ilvl="3">
      <w:start w:val="1"/>
      <w:numFmt w:val="bullet"/>
      <w:lvlText w:val="•"/>
      <w:lvlJc w:val="left"/>
      <w:pPr>
        <w:ind w:left="1136" w:hanging="284"/>
      </w:pPr>
      <w:rPr>
        <w:rFonts w:ascii="EYInterstate" w:hAnsi="EYInterstate" w:hint="default"/>
        <w:b/>
        <w:i w:val="0"/>
        <w:color w:val="FFE600"/>
        <w:sz w:val="20"/>
        <w:u w:val="none"/>
      </w:rPr>
    </w:lvl>
    <w:lvl w:ilvl="4">
      <w:start w:val="1"/>
      <w:numFmt w:val="bullet"/>
      <w:lvlText w:val="•"/>
      <w:lvlJc w:val="left"/>
      <w:pPr>
        <w:ind w:left="1418" w:hanging="282"/>
      </w:pPr>
      <w:rPr>
        <w:rFonts w:ascii="EYInterstate" w:hAnsi="EYInterstate" w:hint="default"/>
        <w:b/>
        <w:i w:val="0"/>
        <w:color w:val="FFE600"/>
        <w:sz w:val="20"/>
        <w:u w:val="none"/>
      </w:rPr>
    </w:lvl>
    <w:lvl w:ilvl="5">
      <w:start w:val="1"/>
      <w:numFmt w:val="bullet"/>
      <w:lvlText w:val="•"/>
      <w:lvlJc w:val="left"/>
      <w:pPr>
        <w:ind w:left="1701" w:hanging="281"/>
      </w:pPr>
      <w:rPr>
        <w:rFonts w:ascii="EYInterstate" w:hAnsi="EYInterstate" w:hint="default"/>
        <w:b/>
        <w:i w:val="0"/>
        <w:color w:val="FFE600"/>
        <w:sz w:val="20"/>
        <w:u w:val="none"/>
      </w:rPr>
    </w:lvl>
    <w:lvl w:ilvl="6">
      <w:start w:val="1"/>
      <w:numFmt w:val="bullet"/>
      <w:lvlText w:val="•"/>
      <w:lvlJc w:val="left"/>
      <w:pPr>
        <w:ind w:left="1985" w:hanging="284"/>
      </w:pPr>
      <w:rPr>
        <w:rFonts w:ascii="EYInterstate" w:hAnsi="EYInterstate" w:hint="default"/>
        <w:b/>
        <w:i w:val="0"/>
        <w:color w:val="FFE600"/>
        <w:sz w:val="20"/>
        <w:u w:val="none"/>
      </w:rPr>
    </w:lvl>
    <w:lvl w:ilvl="7">
      <w:start w:val="1"/>
      <w:numFmt w:val="bullet"/>
      <w:lvlText w:val="•"/>
      <w:lvlJc w:val="left"/>
      <w:pPr>
        <w:ind w:left="2268" w:hanging="283"/>
      </w:pPr>
      <w:rPr>
        <w:rFonts w:ascii="EYInterstate" w:hAnsi="EYInterstate" w:cs="Times New Roman" w:hint="default"/>
        <w:b/>
        <w:i w:val="0"/>
        <w:color w:val="FFE600"/>
        <w:sz w:val="20"/>
        <w:szCs w:val="20"/>
        <w:u w:val="none"/>
      </w:rPr>
    </w:lvl>
    <w:lvl w:ilvl="8">
      <w:start w:val="1"/>
      <w:numFmt w:val="bullet"/>
      <w:lvlText w:val="•"/>
      <w:lvlJc w:val="left"/>
      <w:pPr>
        <w:ind w:left="2552" w:hanging="284"/>
      </w:pPr>
      <w:rPr>
        <w:rFonts w:ascii="EYInterstate" w:hAnsi="EYInterstate" w:cs="Times New Roman" w:hint="default"/>
        <w:b w:val="0"/>
        <w:i w:val="0"/>
        <w:color w:val="FFE600"/>
        <w:sz w:val="20"/>
        <w:szCs w:val="20"/>
        <w:u w:val="none"/>
      </w:rPr>
    </w:lvl>
  </w:abstractNum>
  <w:abstractNum w:abstractNumId="13" w15:restartNumberingAfterBreak="0">
    <w:nsid w:val="0E3378EC"/>
    <w:multiLevelType w:val="multilevel"/>
    <w:tmpl w:val="351A9144"/>
    <w:styleLink w:val="MultilevelListStyleBlack"/>
    <w:lvl w:ilvl="0">
      <w:start w:val="1"/>
      <w:numFmt w:val="bullet"/>
      <w:pStyle w:val="ListBulletBlack1"/>
      <w:lvlText w:val="•"/>
      <w:lvlJc w:val="left"/>
      <w:pPr>
        <w:tabs>
          <w:tab w:val="num" w:pos="284"/>
        </w:tabs>
        <w:ind w:left="284" w:hanging="284"/>
      </w:pPr>
      <w:rPr>
        <w:rFonts w:ascii="EYInterstate" w:hAnsi="EYInterstate" w:cs="Times New Roman" w:hint="default"/>
        <w:b/>
        <w:i w:val="0"/>
        <w:color w:val="000000" w:themeColor="text1"/>
        <w:spacing w:val="8"/>
        <w:sz w:val="19"/>
        <w:szCs w:val="20"/>
        <w:u w:val="none"/>
      </w:rPr>
    </w:lvl>
    <w:lvl w:ilvl="1">
      <w:start w:val="1"/>
      <w:numFmt w:val="bullet"/>
      <w:pStyle w:val="ListBulletBlack2"/>
      <w:lvlText w:val="•"/>
      <w:lvlJc w:val="left"/>
      <w:pPr>
        <w:tabs>
          <w:tab w:val="num" w:pos="568"/>
        </w:tabs>
        <w:ind w:left="568" w:hanging="284"/>
      </w:pPr>
      <w:rPr>
        <w:rFonts w:ascii="EYInterstate" w:hAnsi="EYInterstate" w:cs="Times New Roman" w:hint="default"/>
        <w:b/>
        <w:i w:val="0"/>
        <w:color w:val="000000" w:themeColor="text1"/>
        <w:sz w:val="20"/>
        <w:szCs w:val="20"/>
        <w:u w:val="none"/>
      </w:rPr>
    </w:lvl>
    <w:lvl w:ilvl="2">
      <w:start w:val="1"/>
      <w:numFmt w:val="bullet"/>
      <w:pStyle w:val="ListBulletBlack3"/>
      <w:lvlText w:val="•"/>
      <w:lvlJc w:val="left"/>
      <w:pPr>
        <w:tabs>
          <w:tab w:val="num" w:pos="852"/>
        </w:tabs>
        <w:ind w:left="852" w:hanging="284"/>
      </w:pPr>
      <w:rPr>
        <w:rFonts w:ascii="EYInterstate" w:hAnsi="EYInterstate" w:cs="Times New Roman" w:hint="default"/>
        <w:b/>
        <w:i w:val="0"/>
        <w:color w:val="000000" w:themeColor="text1"/>
        <w:sz w:val="20"/>
        <w:szCs w:val="20"/>
        <w:u w:val="none"/>
      </w:rPr>
    </w:lvl>
    <w:lvl w:ilvl="3">
      <w:start w:val="1"/>
      <w:numFmt w:val="bullet"/>
      <w:lvlText w:val="•"/>
      <w:lvlJc w:val="left"/>
      <w:pPr>
        <w:tabs>
          <w:tab w:val="num" w:pos="1136"/>
        </w:tabs>
        <w:ind w:left="1136" w:hanging="284"/>
      </w:pPr>
      <w:rPr>
        <w:rFonts w:ascii="EYInterstate" w:hAnsi="EYInterstate" w:cs="EYInterstate" w:hint="default"/>
        <w:b/>
        <w:bCs/>
        <w:i w:val="0"/>
        <w:iCs w:val="0"/>
        <w:color w:val="000000" w:themeColor="text1"/>
        <w:sz w:val="20"/>
        <w:szCs w:val="20"/>
        <w:u w:val="none"/>
      </w:rPr>
    </w:lvl>
    <w:lvl w:ilvl="4">
      <w:start w:val="1"/>
      <w:numFmt w:val="bullet"/>
      <w:lvlText w:val="•"/>
      <w:lvlJc w:val="left"/>
      <w:pPr>
        <w:tabs>
          <w:tab w:val="num" w:pos="1420"/>
        </w:tabs>
        <w:ind w:left="1420" w:hanging="284"/>
      </w:pPr>
      <w:rPr>
        <w:rFonts w:ascii="EYInterstate" w:hAnsi="EYInterstate" w:cs="EYInterstate Light" w:hint="default"/>
        <w:b/>
        <w:bCs/>
        <w:i w:val="0"/>
        <w:iCs w:val="0"/>
        <w:color w:val="000000" w:themeColor="text1"/>
        <w:sz w:val="20"/>
        <w:szCs w:val="20"/>
        <w:u w:val="none"/>
      </w:rPr>
    </w:lvl>
    <w:lvl w:ilvl="5">
      <w:start w:val="1"/>
      <w:numFmt w:val="bullet"/>
      <w:lvlText w:val="•"/>
      <w:lvlJc w:val="left"/>
      <w:pPr>
        <w:tabs>
          <w:tab w:val="num" w:pos="1704"/>
        </w:tabs>
        <w:ind w:left="1704" w:hanging="284"/>
      </w:pPr>
      <w:rPr>
        <w:rFonts w:ascii="EYInterstate" w:hAnsi="EYInterstate" w:hint="default"/>
        <w:b/>
        <w:i w:val="0"/>
        <w:color w:val="000000" w:themeColor="text1"/>
        <w:sz w:val="20"/>
      </w:rPr>
    </w:lvl>
    <w:lvl w:ilvl="6">
      <w:start w:val="1"/>
      <w:numFmt w:val="bullet"/>
      <w:lvlText w:val="•"/>
      <w:lvlJc w:val="left"/>
      <w:pPr>
        <w:tabs>
          <w:tab w:val="num" w:pos="1985"/>
        </w:tabs>
        <w:ind w:left="1985" w:hanging="284"/>
      </w:pPr>
      <w:rPr>
        <w:rFonts w:ascii="EYInterstate" w:hAnsi="EYInterstate" w:hint="default"/>
        <w:b/>
        <w:i w:val="0"/>
        <w:color w:val="000000" w:themeColor="text1"/>
        <w:sz w:val="20"/>
      </w:rPr>
    </w:lvl>
    <w:lvl w:ilvl="7">
      <w:start w:val="1"/>
      <w:numFmt w:val="bullet"/>
      <w:lvlText w:val="•"/>
      <w:lvlJc w:val="left"/>
      <w:pPr>
        <w:tabs>
          <w:tab w:val="num" w:pos="2268"/>
        </w:tabs>
        <w:ind w:left="2268" w:hanging="283"/>
      </w:pPr>
      <w:rPr>
        <w:rFonts w:ascii="EYInterstate" w:hAnsi="EYInterstate" w:hint="default"/>
        <w:b/>
        <w:i w:val="0"/>
        <w:color w:val="000000" w:themeColor="text1"/>
        <w:sz w:val="20"/>
      </w:rPr>
    </w:lvl>
    <w:lvl w:ilvl="8">
      <w:start w:val="1"/>
      <w:numFmt w:val="bullet"/>
      <w:lvlText w:val="•"/>
      <w:lvlJc w:val="left"/>
      <w:pPr>
        <w:tabs>
          <w:tab w:val="num" w:pos="2552"/>
        </w:tabs>
        <w:ind w:left="2552" w:hanging="284"/>
      </w:pPr>
      <w:rPr>
        <w:rFonts w:ascii="EYInterstate" w:hAnsi="EYInterstate" w:hint="default"/>
        <w:b/>
        <w:i w:val="0"/>
        <w:color w:val="000000" w:themeColor="text1"/>
        <w:sz w:val="20"/>
        <w:u w:val="none"/>
      </w:rPr>
    </w:lvl>
  </w:abstractNum>
  <w:abstractNum w:abstractNumId="14" w15:restartNumberingAfterBreak="0">
    <w:nsid w:val="10037C07"/>
    <w:multiLevelType w:val="hybridMultilevel"/>
    <w:tmpl w:val="51E2D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A66F9F"/>
    <w:multiLevelType w:val="multilevel"/>
    <w:tmpl w:val="7F34889E"/>
    <w:styleLink w:val="MultilevelListStyleGray"/>
    <w:lvl w:ilvl="0">
      <w:start w:val="1"/>
      <w:numFmt w:val="bullet"/>
      <w:lvlText w:val="•"/>
      <w:lvlJc w:val="left"/>
      <w:pPr>
        <w:ind w:left="284" w:hanging="284"/>
      </w:pPr>
      <w:rPr>
        <w:rFonts w:ascii="EYInterstate" w:hAnsi="EYInterstate" w:cs="Times New Roman" w:hint="default"/>
        <w:b/>
        <w:i w:val="0"/>
        <w:color w:val="747480"/>
        <w:spacing w:val="8"/>
        <w:sz w:val="19"/>
        <w:szCs w:val="20"/>
        <w:u w:val="none"/>
      </w:rPr>
    </w:lvl>
    <w:lvl w:ilvl="1">
      <w:start w:val="1"/>
      <w:numFmt w:val="bullet"/>
      <w:lvlText w:val="•"/>
      <w:lvlJc w:val="left"/>
      <w:pPr>
        <w:ind w:left="568" w:hanging="284"/>
      </w:pPr>
      <w:rPr>
        <w:rFonts w:ascii="EYInterstate" w:hAnsi="EYInterstate" w:cs="Times New Roman" w:hint="default"/>
        <w:b/>
        <w:i w:val="0"/>
        <w:color w:val="808080"/>
        <w:sz w:val="20"/>
        <w:szCs w:val="20"/>
        <w:u w:val="none"/>
      </w:rPr>
    </w:lvl>
    <w:lvl w:ilvl="2">
      <w:start w:val="1"/>
      <w:numFmt w:val="bullet"/>
      <w:lvlText w:val="•"/>
      <w:lvlJc w:val="left"/>
      <w:pPr>
        <w:ind w:left="852" w:hanging="284"/>
      </w:pPr>
      <w:rPr>
        <w:rFonts w:ascii="EYInterstate" w:hAnsi="EYInterstate" w:cs="Times New Roman" w:hint="default"/>
        <w:b/>
        <w:i w:val="0"/>
        <w:color w:val="808080"/>
        <w:sz w:val="20"/>
        <w:szCs w:val="20"/>
        <w:u w:val="none"/>
      </w:rPr>
    </w:lvl>
    <w:lvl w:ilvl="3">
      <w:start w:val="1"/>
      <w:numFmt w:val="bullet"/>
      <w:lvlText w:val="•"/>
      <w:lvlJc w:val="left"/>
      <w:pPr>
        <w:ind w:left="1136" w:hanging="284"/>
      </w:pPr>
      <w:rPr>
        <w:rFonts w:ascii="EYInterstate" w:hAnsi="EYInterstate" w:cs="Times New Roman" w:hint="default"/>
        <w:b/>
        <w:i w:val="0"/>
        <w:color w:val="808080"/>
        <w:sz w:val="20"/>
        <w:szCs w:val="20"/>
        <w:u w:val="none"/>
      </w:rPr>
    </w:lvl>
    <w:lvl w:ilvl="4">
      <w:start w:val="1"/>
      <w:numFmt w:val="bullet"/>
      <w:lvlText w:val="•"/>
      <w:lvlJc w:val="left"/>
      <w:pPr>
        <w:ind w:left="1420" w:hanging="284"/>
      </w:pPr>
      <w:rPr>
        <w:rFonts w:ascii="EYInterstate" w:hAnsi="EYInterstate" w:cs="Times New Roman" w:hint="default"/>
        <w:b/>
        <w:i w:val="0"/>
        <w:color w:val="80808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80808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80808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80808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808080"/>
        <w:sz w:val="20"/>
        <w:szCs w:val="20"/>
        <w:u w:val="none"/>
      </w:rPr>
    </w:lvl>
  </w:abstractNum>
  <w:abstractNum w:abstractNumId="16" w15:restartNumberingAfterBreak="0">
    <w:nsid w:val="23C1646D"/>
    <w:multiLevelType w:val="multilevel"/>
    <w:tmpl w:val="A7643EDC"/>
    <w:styleLink w:val="MultilevelListStyleYellow"/>
    <w:lvl w:ilvl="0">
      <w:start w:val="1"/>
      <w:numFmt w:val="bullet"/>
      <w:pStyle w:val="ListBulletYellow1"/>
      <w:lvlText w:val="•"/>
      <w:lvlJc w:val="left"/>
      <w:pPr>
        <w:ind w:left="284" w:hanging="284"/>
      </w:pPr>
      <w:rPr>
        <w:rFonts w:ascii="EYInterstate" w:hAnsi="EYInterstate" w:cs="Times New Roman" w:hint="default"/>
        <w:b/>
        <w:i w:val="0"/>
        <w:color w:val="FFE600"/>
        <w:spacing w:val="8"/>
        <w:sz w:val="19"/>
        <w:szCs w:val="20"/>
        <w:u w:val="none"/>
      </w:rPr>
    </w:lvl>
    <w:lvl w:ilvl="1">
      <w:start w:val="1"/>
      <w:numFmt w:val="bullet"/>
      <w:pStyle w:val="ListBulletYellow2"/>
      <w:lvlText w:val="•"/>
      <w:lvlJc w:val="left"/>
      <w:pPr>
        <w:ind w:left="568" w:hanging="284"/>
      </w:pPr>
      <w:rPr>
        <w:rFonts w:ascii="EYInterstate" w:hAnsi="EYInterstate" w:cs="Times New Roman" w:hint="default"/>
        <w:b/>
        <w:i w:val="0"/>
        <w:color w:val="FFE600"/>
        <w:sz w:val="20"/>
        <w:szCs w:val="20"/>
        <w:u w:val="none"/>
      </w:rPr>
    </w:lvl>
    <w:lvl w:ilvl="2">
      <w:start w:val="1"/>
      <w:numFmt w:val="bullet"/>
      <w:pStyle w:val="ListBulletYellow3"/>
      <w:lvlText w:val="•"/>
      <w:lvlJc w:val="left"/>
      <w:pPr>
        <w:ind w:left="852" w:hanging="284"/>
      </w:pPr>
      <w:rPr>
        <w:rFonts w:ascii="EYInterstate" w:hAnsi="EYInterstate" w:cs="Times New Roman" w:hint="default"/>
        <w:b/>
        <w:i w:val="0"/>
        <w:color w:val="FFE600"/>
        <w:sz w:val="20"/>
        <w:szCs w:val="20"/>
        <w:u w:val="none"/>
      </w:rPr>
    </w:lvl>
    <w:lvl w:ilvl="3">
      <w:start w:val="1"/>
      <w:numFmt w:val="bullet"/>
      <w:lvlText w:val="•"/>
      <w:lvlJc w:val="left"/>
      <w:pPr>
        <w:ind w:left="1136" w:hanging="284"/>
      </w:pPr>
      <w:rPr>
        <w:rFonts w:ascii="EYInterstate" w:hAnsi="EYInterstate" w:cs="Times New Roman" w:hint="default"/>
        <w:b/>
        <w:i w:val="0"/>
        <w:color w:val="FFE600"/>
        <w:sz w:val="20"/>
        <w:szCs w:val="20"/>
        <w:u w:val="none"/>
      </w:rPr>
    </w:lvl>
    <w:lvl w:ilvl="4">
      <w:start w:val="1"/>
      <w:numFmt w:val="bullet"/>
      <w:lvlText w:val="•"/>
      <w:lvlJc w:val="left"/>
      <w:pPr>
        <w:ind w:left="1420" w:hanging="284"/>
      </w:pPr>
      <w:rPr>
        <w:rFonts w:ascii="EYInterstate" w:hAnsi="EYInterstate" w:cs="Times New Roman" w:hint="default"/>
        <w:b/>
        <w:i w:val="0"/>
        <w:color w:val="FFE60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FFE60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FFE60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FFE60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FFE600"/>
        <w:sz w:val="20"/>
        <w:szCs w:val="20"/>
        <w:u w:val="none"/>
      </w:rPr>
    </w:lvl>
  </w:abstractNum>
  <w:abstractNum w:abstractNumId="17" w15:restartNumberingAfterBreak="0">
    <w:nsid w:val="247F5E38"/>
    <w:multiLevelType w:val="hybridMultilevel"/>
    <w:tmpl w:val="C9427532"/>
    <w:lvl w:ilvl="0" w:tplc="9FC6E3F8">
      <w:start w:val="1"/>
      <w:numFmt w:val="decimal"/>
      <w:lvlText w:val="%1."/>
      <w:lvlJc w:val="left"/>
      <w:pPr>
        <w:tabs>
          <w:tab w:val="num" w:pos="720"/>
        </w:tabs>
        <w:ind w:left="720" w:hanging="360"/>
      </w:pPr>
    </w:lvl>
    <w:lvl w:ilvl="1" w:tplc="503CA574" w:tentative="1">
      <w:start w:val="1"/>
      <w:numFmt w:val="decimal"/>
      <w:lvlText w:val="%2."/>
      <w:lvlJc w:val="left"/>
      <w:pPr>
        <w:tabs>
          <w:tab w:val="num" w:pos="1440"/>
        </w:tabs>
        <w:ind w:left="1440" w:hanging="360"/>
      </w:pPr>
    </w:lvl>
    <w:lvl w:ilvl="2" w:tplc="E52C7552" w:tentative="1">
      <w:start w:val="1"/>
      <w:numFmt w:val="decimal"/>
      <w:lvlText w:val="%3."/>
      <w:lvlJc w:val="left"/>
      <w:pPr>
        <w:tabs>
          <w:tab w:val="num" w:pos="2160"/>
        </w:tabs>
        <w:ind w:left="2160" w:hanging="360"/>
      </w:pPr>
    </w:lvl>
    <w:lvl w:ilvl="3" w:tplc="63F2915E" w:tentative="1">
      <w:start w:val="1"/>
      <w:numFmt w:val="decimal"/>
      <w:lvlText w:val="%4."/>
      <w:lvlJc w:val="left"/>
      <w:pPr>
        <w:tabs>
          <w:tab w:val="num" w:pos="2880"/>
        </w:tabs>
        <w:ind w:left="2880" w:hanging="360"/>
      </w:pPr>
    </w:lvl>
    <w:lvl w:ilvl="4" w:tplc="320E9510" w:tentative="1">
      <w:start w:val="1"/>
      <w:numFmt w:val="decimal"/>
      <w:lvlText w:val="%5."/>
      <w:lvlJc w:val="left"/>
      <w:pPr>
        <w:tabs>
          <w:tab w:val="num" w:pos="3600"/>
        </w:tabs>
        <w:ind w:left="3600" w:hanging="360"/>
      </w:pPr>
    </w:lvl>
    <w:lvl w:ilvl="5" w:tplc="F8461C2C" w:tentative="1">
      <w:start w:val="1"/>
      <w:numFmt w:val="decimal"/>
      <w:lvlText w:val="%6."/>
      <w:lvlJc w:val="left"/>
      <w:pPr>
        <w:tabs>
          <w:tab w:val="num" w:pos="4320"/>
        </w:tabs>
        <w:ind w:left="4320" w:hanging="360"/>
      </w:pPr>
    </w:lvl>
    <w:lvl w:ilvl="6" w:tplc="41EA3C34" w:tentative="1">
      <w:start w:val="1"/>
      <w:numFmt w:val="decimal"/>
      <w:lvlText w:val="%7."/>
      <w:lvlJc w:val="left"/>
      <w:pPr>
        <w:tabs>
          <w:tab w:val="num" w:pos="5040"/>
        </w:tabs>
        <w:ind w:left="5040" w:hanging="360"/>
      </w:pPr>
    </w:lvl>
    <w:lvl w:ilvl="7" w:tplc="0CAECA48" w:tentative="1">
      <w:start w:val="1"/>
      <w:numFmt w:val="decimal"/>
      <w:lvlText w:val="%8."/>
      <w:lvlJc w:val="left"/>
      <w:pPr>
        <w:tabs>
          <w:tab w:val="num" w:pos="5760"/>
        </w:tabs>
        <w:ind w:left="5760" w:hanging="360"/>
      </w:pPr>
    </w:lvl>
    <w:lvl w:ilvl="8" w:tplc="BFA49E02" w:tentative="1">
      <w:start w:val="1"/>
      <w:numFmt w:val="decimal"/>
      <w:lvlText w:val="%9."/>
      <w:lvlJc w:val="left"/>
      <w:pPr>
        <w:tabs>
          <w:tab w:val="num" w:pos="6480"/>
        </w:tabs>
        <w:ind w:left="6480" w:hanging="360"/>
      </w:pPr>
    </w:lvl>
  </w:abstractNum>
  <w:abstractNum w:abstractNumId="18" w15:restartNumberingAfterBreak="0">
    <w:nsid w:val="26582C86"/>
    <w:multiLevelType w:val="hybridMultilevel"/>
    <w:tmpl w:val="7C7C416C"/>
    <w:lvl w:ilvl="0" w:tplc="2D1625A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E996895"/>
    <w:multiLevelType w:val="hybridMultilevel"/>
    <w:tmpl w:val="17989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612B63"/>
    <w:multiLevelType w:val="hybridMultilevel"/>
    <w:tmpl w:val="35CE9BFA"/>
    <w:lvl w:ilvl="0" w:tplc="90E2BDFA">
      <w:start w:val="3"/>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497A07A4"/>
    <w:multiLevelType w:val="multilevel"/>
    <w:tmpl w:val="04130023"/>
    <w:styleLink w:val="ArticleSection"/>
    <w:lvl w:ilvl="0">
      <w:start w:val="1"/>
      <w:numFmt w:val="upperRoman"/>
      <w:lvlText w:val="Article %1."/>
      <w:lvlJc w:val="left"/>
      <w:pPr>
        <w:ind w:left="0" w:firstLine="0"/>
      </w:pPr>
      <w:rPr>
        <w:sz w:val="19"/>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DA87CC9"/>
    <w:multiLevelType w:val="multilevel"/>
    <w:tmpl w:val="0F7421D4"/>
    <w:lvl w:ilvl="0">
      <w:start w:val="1"/>
      <w:numFmt w:val="decimal"/>
      <w:lvlRestart w:val="0"/>
      <w:pStyle w:val="BijlageHeading1"/>
      <w:lvlText w:val="%1"/>
      <w:lvlJc w:val="left"/>
      <w:pPr>
        <w:tabs>
          <w:tab w:val="num" w:pos="720"/>
        </w:tabs>
        <w:ind w:left="720" w:hanging="720"/>
      </w:pPr>
      <w:rPr>
        <w:rFonts w:ascii="EYInterstate" w:hAnsi="EYInterstate" w:hint="default"/>
        <w:b/>
        <w:i w:val="0"/>
        <w:sz w:val="32"/>
      </w:rPr>
    </w:lvl>
    <w:lvl w:ilvl="1">
      <w:start w:val="1"/>
      <w:numFmt w:val="decimal"/>
      <w:pStyle w:val="BijlageHeading2"/>
      <w:lvlText w:val="%1.%2"/>
      <w:lvlJc w:val="left"/>
      <w:pPr>
        <w:tabs>
          <w:tab w:val="num" w:pos="720"/>
        </w:tabs>
        <w:ind w:left="720" w:hanging="720"/>
      </w:pPr>
      <w:rPr>
        <w:rFonts w:ascii="EYInterstate" w:hAnsi="EYInterstate" w:hint="default"/>
        <w:b/>
        <w:i w:val="0"/>
        <w:sz w:val="28"/>
      </w:rPr>
    </w:lvl>
    <w:lvl w:ilvl="2">
      <w:start w:val="1"/>
      <w:numFmt w:val="decimal"/>
      <w:pStyle w:val="BijlageHeading3"/>
      <w:lvlText w:val="%1.%2.%3"/>
      <w:lvlJc w:val="left"/>
      <w:pPr>
        <w:tabs>
          <w:tab w:val="num" w:pos="720"/>
        </w:tabs>
        <w:ind w:left="720" w:hanging="720"/>
      </w:pPr>
      <w:rPr>
        <w:rFonts w:ascii="EYInterstate" w:hAnsi="EYInterstate" w:hint="default"/>
        <w:b/>
        <w:i w:val="0"/>
        <w:sz w:val="24"/>
      </w:rPr>
    </w:lvl>
    <w:lvl w:ilvl="3">
      <w:start w:val="1"/>
      <w:numFmt w:val="decimal"/>
      <w:pStyle w:val="BijlageHeading4"/>
      <w:lvlText w:val="%1.%2.%3.%4"/>
      <w:lvlJc w:val="left"/>
      <w:pPr>
        <w:tabs>
          <w:tab w:val="num" w:pos="850"/>
        </w:tabs>
        <w:ind w:left="850" w:hanging="850"/>
      </w:pPr>
      <w:rPr>
        <w:rFonts w:ascii="EYInterstate Light" w:hAnsi="EYInterstate Light" w:hint="default"/>
        <w:b/>
        <w:i w:val="0"/>
        <w:sz w:val="22"/>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FE95ECB"/>
    <w:multiLevelType w:val="multilevel"/>
    <w:tmpl w:val="0413001D"/>
    <w:styleLink w:val="1ai"/>
    <w:lvl w:ilvl="0">
      <w:start w:val="1"/>
      <w:numFmt w:val="decimal"/>
      <w:lvlText w:val="%1)"/>
      <w:lvlJc w:val="left"/>
      <w:pPr>
        <w:ind w:left="360" w:hanging="360"/>
      </w:pPr>
      <w:rPr>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33184F"/>
    <w:multiLevelType w:val="hybridMultilevel"/>
    <w:tmpl w:val="0EAAFB12"/>
    <w:lvl w:ilvl="0" w:tplc="B1E060C6">
      <w:start w:val="1"/>
      <w:numFmt w:val="bullet"/>
      <w:pStyle w:val="Bullet"/>
      <w:lvlText w:val="•"/>
      <w:lvlJc w:val="left"/>
      <w:pPr>
        <w:tabs>
          <w:tab w:val="num" w:pos="284"/>
        </w:tabs>
        <w:ind w:left="284" w:hanging="284"/>
      </w:pPr>
      <w:rPr>
        <w:rFonts w:ascii="EYInterstate" w:hAnsi="EYInterstate" w:hint="default"/>
        <w:b w:val="0"/>
        <w:i w:val="0"/>
        <w:color w:val="FFE60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4F0722"/>
    <w:multiLevelType w:val="hybridMultilevel"/>
    <w:tmpl w:val="A07C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D3D44"/>
    <w:multiLevelType w:val="hybridMultilevel"/>
    <w:tmpl w:val="318E9EB8"/>
    <w:lvl w:ilvl="0" w:tplc="2D1625A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703D34B6"/>
    <w:multiLevelType w:val="hybridMultilevel"/>
    <w:tmpl w:val="D7FC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D74366"/>
    <w:multiLevelType w:val="multilevel"/>
    <w:tmpl w:val="0413001F"/>
    <w:styleLink w:val="111111"/>
    <w:lvl w:ilvl="0">
      <w:start w:val="1"/>
      <w:numFmt w:val="decimal"/>
      <w:lvlText w:val="%1."/>
      <w:lvlJc w:val="left"/>
      <w:pPr>
        <w:ind w:left="360" w:hanging="360"/>
      </w:pPr>
      <w:rPr>
        <w:sz w:val="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02640F"/>
    <w:multiLevelType w:val="hybridMultilevel"/>
    <w:tmpl w:val="178EE080"/>
    <w:lvl w:ilvl="0" w:tplc="AC2CAA06">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8"/>
  </w:num>
  <w:num w:numId="2">
    <w:abstractNumId w:val="23"/>
  </w:num>
  <w:num w:numId="3">
    <w:abstractNumId w:val="21"/>
  </w:num>
  <w:num w:numId="4">
    <w:abstractNumId w:val="22"/>
  </w:num>
  <w:num w:numId="5">
    <w:abstractNumId w:val="24"/>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16"/>
  </w:num>
  <w:num w:numId="20">
    <w:abstractNumId w:val="12"/>
  </w:num>
  <w:num w:numId="21">
    <w:abstractNumId w:val="11"/>
  </w:num>
  <w:num w:numId="22">
    <w:abstractNumId w:val="29"/>
  </w:num>
  <w:num w:numId="23">
    <w:abstractNumId w:val="19"/>
  </w:num>
  <w:num w:numId="24">
    <w:abstractNumId w:val="26"/>
  </w:num>
  <w:num w:numId="25">
    <w:abstractNumId w:val="18"/>
  </w:num>
  <w:num w:numId="26">
    <w:abstractNumId w:val="17"/>
  </w:num>
  <w:num w:numId="27">
    <w:abstractNumId w:val="20"/>
  </w:num>
  <w:num w:numId="28">
    <w:abstractNumId w:val="27"/>
  </w:num>
  <w:num w:numId="29">
    <w:abstractNumId w:val="25"/>
  </w:num>
  <w:num w:numId="3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4D"/>
    <w:rsid w:val="00002FBC"/>
    <w:rsid w:val="00074C8B"/>
    <w:rsid w:val="00091CB7"/>
    <w:rsid w:val="00096514"/>
    <w:rsid w:val="000A4527"/>
    <w:rsid w:val="000B27C5"/>
    <w:rsid w:val="00114033"/>
    <w:rsid w:val="00117059"/>
    <w:rsid w:val="001850CE"/>
    <w:rsid w:val="001A0534"/>
    <w:rsid w:val="001D2EBE"/>
    <w:rsid w:val="001E1729"/>
    <w:rsid w:val="001E7660"/>
    <w:rsid w:val="001E76A7"/>
    <w:rsid w:val="00241BDB"/>
    <w:rsid w:val="0027545E"/>
    <w:rsid w:val="002C00BB"/>
    <w:rsid w:val="002D446A"/>
    <w:rsid w:val="002D4658"/>
    <w:rsid w:val="0033325F"/>
    <w:rsid w:val="00334CE7"/>
    <w:rsid w:val="003577C2"/>
    <w:rsid w:val="00367493"/>
    <w:rsid w:val="00404AF8"/>
    <w:rsid w:val="004165D4"/>
    <w:rsid w:val="0042570F"/>
    <w:rsid w:val="004A27CC"/>
    <w:rsid w:val="00510AB7"/>
    <w:rsid w:val="00570BC1"/>
    <w:rsid w:val="0058446D"/>
    <w:rsid w:val="005C1680"/>
    <w:rsid w:val="005C4E0A"/>
    <w:rsid w:val="006E2783"/>
    <w:rsid w:val="007468E2"/>
    <w:rsid w:val="0077521E"/>
    <w:rsid w:val="007838A7"/>
    <w:rsid w:val="008329B1"/>
    <w:rsid w:val="008A3371"/>
    <w:rsid w:val="00914AC7"/>
    <w:rsid w:val="00916150"/>
    <w:rsid w:val="009179AE"/>
    <w:rsid w:val="00977FB4"/>
    <w:rsid w:val="00987142"/>
    <w:rsid w:val="009A1191"/>
    <w:rsid w:val="009A3CD7"/>
    <w:rsid w:val="009A4D6A"/>
    <w:rsid w:val="009B621B"/>
    <w:rsid w:val="009C4AE3"/>
    <w:rsid w:val="009D1CB1"/>
    <w:rsid w:val="009F0604"/>
    <w:rsid w:val="00A33BBE"/>
    <w:rsid w:val="00A34850"/>
    <w:rsid w:val="00A40FE7"/>
    <w:rsid w:val="00AA5D4D"/>
    <w:rsid w:val="00AB796C"/>
    <w:rsid w:val="00AD424B"/>
    <w:rsid w:val="00B72B85"/>
    <w:rsid w:val="00BC39AD"/>
    <w:rsid w:val="00BE5BC2"/>
    <w:rsid w:val="00BF0129"/>
    <w:rsid w:val="00BF6713"/>
    <w:rsid w:val="00C31BA9"/>
    <w:rsid w:val="00C65256"/>
    <w:rsid w:val="00C77E09"/>
    <w:rsid w:val="00D27AC7"/>
    <w:rsid w:val="00DB182E"/>
    <w:rsid w:val="00DB42DC"/>
    <w:rsid w:val="00DC09EF"/>
    <w:rsid w:val="00F10BA9"/>
    <w:rsid w:val="00F11F71"/>
    <w:rsid w:val="00F40298"/>
    <w:rsid w:val="00F4118E"/>
    <w:rsid w:val="00F509CA"/>
    <w:rsid w:val="00F51B87"/>
    <w:rsid w:val="00FE06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DE1B"/>
  <w15:chartTrackingRefBased/>
  <w15:docId w15:val="{223F47B0-EBB4-4A0B-B170-E16C7420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45E"/>
    <w:pPr>
      <w:overflowPunct w:val="0"/>
      <w:autoSpaceDE w:val="0"/>
      <w:autoSpaceDN w:val="0"/>
      <w:adjustRightInd w:val="0"/>
      <w:spacing w:after="0" w:line="270" w:lineRule="atLeast"/>
      <w:textAlignment w:val="baseline"/>
    </w:pPr>
    <w:rPr>
      <w:rFonts w:ascii="EYInterstate" w:hAnsi="EYInterstate" w:cs="Times New Roman"/>
      <w:spacing w:val="4"/>
      <w:sz w:val="19"/>
      <w:szCs w:val="20"/>
      <w:lang w:val="en-US"/>
    </w:rPr>
  </w:style>
  <w:style w:type="paragraph" w:styleId="Heading1">
    <w:name w:val="heading 1"/>
    <w:aliases w:val="051"/>
    <w:basedOn w:val="Normal"/>
    <w:next w:val="000"/>
    <w:link w:val="Heading1Char"/>
    <w:qFormat/>
    <w:rsid w:val="00114033"/>
    <w:pPr>
      <w:keepNext/>
      <w:numPr>
        <w:numId w:val="6"/>
      </w:numPr>
      <w:spacing w:before="240" w:after="60" w:line="240" w:lineRule="auto"/>
      <w:outlineLvl w:val="0"/>
    </w:pPr>
    <w:rPr>
      <w:rFonts w:ascii="Verdana" w:hAnsi="Verdana"/>
      <w:b/>
      <w:color w:val="000000" w:themeColor="text1"/>
      <w:spacing w:val="8"/>
      <w:kern w:val="32"/>
      <w:sz w:val="28"/>
    </w:rPr>
  </w:style>
  <w:style w:type="paragraph" w:styleId="Heading2">
    <w:name w:val="heading 2"/>
    <w:aliases w:val="052"/>
    <w:basedOn w:val="Heading1"/>
    <w:next w:val="000"/>
    <w:link w:val="Heading2Char"/>
    <w:qFormat/>
    <w:rsid w:val="0027545E"/>
    <w:pPr>
      <w:numPr>
        <w:ilvl w:val="1"/>
      </w:numPr>
      <w:outlineLvl w:val="1"/>
    </w:pPr>
    <w:rPr>
      <w:kern w:val="28"/>
    </w:rPr>
  </w:style>
  <w:style w:type="paragraph" w:styleId="Heading3">
    <w:name w:val="heading 3"/>
    <w:aliases w:val="053"/>
    <w:basedOn w:val="Heading1"/>
    <w:next w:val="000"/>
    <w:link w:val="Heading3Char"/>
    <w:qFormat/>
    <w:rsid w:val="0027545E"/>
    <w:pPr>
      <w:numPr>
        <w:ilvl w:val="2"/>
      </w:numPr>
      <w:outlineLvl w:val="2"/>
    </w:pPr>
    <w:rPr>
      <w:sz w:val="24"/>
    </w:rPr>
  </w:style>
  <w:style w:type="paragraph" w:styleId="Heading4">
    <w:name w:val="heading 4"/>
    <w:aliases w:val="054"/>
    <w:basedOn w:val="Heading1"/>
    <w:next w:val="000"/>
    <w:link w:val="Heading4Char"/>
    <w:qFormat/>
    <w:rsid w:val="0027545E"/>
    <w:pPr>
      <w:numPr>
        <w:ilvl w:val="3"/>
      </w:numPr>
      <w:outlineLvl w:val="3"/>
    </w:pPr>
    <w:rPr>
      <w:rFonts w:ascii="EYInterstate Light" w:hAnsi="EYInterstate Light"/>
      <w:sz w:val="22"/>
    </w:rPr>
  </w:style>
  <w:style w:type="paragraph" w:styleId="Heading5">
    <w:name w:val="heading 5"/>
    <w:basedOn w:val="000"/>
    <w:next w:val="000"/>
    <w:link w:val="Heading5Char"/>
    <w:rsid w:val="0027545E"/>
    <w:pPr>
      <w:numPr>
        <w:ilvl w:val="4"/>
        <w:numId w:val="6"/>
      </w:numPr>
      <w:spacing w:before="240" w:after="60"/>
      <w:outlineLvl w:val="4"/>
    </w:pPr>
    <w:rPr>
      <w:color w:val="747480"/>
    </w:rPr>
  </w:style>
  <w:style w:type="paragraph" w:styleId="Heading6">
    <w:name w:val="heading 6"/>
    <w:basedOn w:val="000"/>
    <w:next w:val="000"/>
    <w:link w:val="Heading6Char"/>
    <w:rsid w:val="0027545E"/>
    <w:pPr>
      <w:numPr>
        <w:ilvl w:val="5"/>
        <w:numId w:val="6"/>
      </w:numPr>
      <w:spacing w:before="240" w:after="60"/>
      <w:outlineLvl w:val="5"/>
    </w:pPr>
    <w:rPr>
      <w:color w:val="747480"/>
    </w:rPr>
  </w:style>
  <w:style w:type="paragraph" w:styleId="Heading7">
    <w:name w:val="heading 7"/>
    <w:basedOn w:val="000"/>
    <w:next w:val="000"/>
    <w:link w:val="Heading7Char"/>
    <w:rsid w:val="0027545E"/>
    <w:pPr>
      <w:numPr>
        <w:ilvl w:val="6"/>
        <w:numId w:val="6"/>
      </w:numPr>
      <w:spacing w:before="240" w:after="60"/>
      <w:outlineLvl w:val="6"/>
    </w:pPr>
    <w:rPr>
      <w:color w:val="747480"/>
    </w:rPr>
  </w:style>
  <w:style w:type="paragraph" w:styleId="Heading8">
    <w:name w:val="heading 8"/>
    <w:basedOn w:val="000"/>
    <w:next w:val="000"/>
    <w:link w:val="Heading8Char"/>
    <w:rsid w:val="0027545E"/>
    <w:pPr>
      <w:numPr>
        <w:ilvl w:val="7"/>
        <w:numId w:val="6"/>
      </w:numPr>
      <w:spacing w:before="240" w:after="60"/>
      <w:outlineLvl w:val="7"/>
    </w:pPr>
    <w:rPr>
      <w:color w:val="747480"/>
    </w:rPr>
  </w:style>
  <w:style w:type="paragraph" w:styleId="Heading9">
    <w:name w:val="heading 9"/>
    <w:basedOn w:val="000"/>
    <w:next w:val="000"/>
    <w:link w:val="Heading9Char"/>
    <w:rsid w:val="0027545E"/>
    <w:pPr>
      <w:numPr>
        <w:ilvl w:val="8"/>
        <w:numId w:val="6"/>
      </w:numPr>
      <w:spacing w:before="240" w:after="60"/>
      <w:outlineLvl w:val="8"/>
    </w:pPr>
    <w:rPr>
      <w:color w:val="7474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
    <w:name w:val="000"/>
    <w:aliases w:val="standaard"/>
    <w:basedOn w:val="Normal"/>
    <w:rsid w:val="0027545E"/>
    <w:rPr>
      <w:rFonts w:ascii="EYInterstate Light" w:hAnsi="EYInterstate Light"/>
      <w:kern w:val="12"/>
    </w:rPr>
  </w:style>
  <w:style w:type="paragraph" w:customStyle="1" w:styleId="001">
    <w:name w:val="001"/>
    <w:aliases w:val="cliëntnummer"/>
    <w:basedOn w:val="000"/>
    <w:rsid w:val="0027545E"/>
    <w:pPr>
      <w:spacing w:before="660"/>
      <w:jc w:val="right"/>
    </w:pPr>
  </w:style>
  <w:style w:type="paragraph" w:customStyle="1" w:styleId="003">
    <w:name w:val="003"/>
    <w:aliases w:val="bijlage 1 enz."/>
    <w:basedOn w:val="000"/>
    <w:next w:val="000"/>
    <w:rsid w:val="0027545E"/>
    <w:pPr>
      <w:spacing w:before="120"/>
      <w:ind w:left="2608"/>
      <w:jc w:val="right"/>
    </w:pPr>
    <w:rPr>
      <w:b/>
    </w:rPr>
  </w:style>
  <w:style w:type="paragraph" w:customStyle="1" w:styleId="004">
    <w:name w:val="004"/>
    <w:aliases w:val="bij rapport d.d."/>
    <w:basedOn w:val="000"/>
    <w:next w:val="Normal"/>
    <w:rsid w:val="0027545E"/>
    <w:pPr>
      <w:ind w:left="2608"/>
      <w:jc w:val="right"/>
    </w:pPr>
  </w:style>
  <w:style w:type="paragraph" w:customStyle="1" w:styleId="005">
    <w:name w:val="005"/>
    <w:aliases w:val="cliënt-naam"/>
    <w:basedOn w:val="000"/>
    <w:rsid w:val="0027545E"/>
    <w:pPr>
      <w:ind w:left="2608"/>
      <w:jc w:val="right"/>
    </w:pPr>
  </w:style>
  <w:style w:type="paragraph" w:customStyle="1" w:styleId="006">
    <w:name w:val="006"/>
    <w:aliases w:val="Titel tekst"/>
    <w:basedOn w:val="Normal"/>
    <w:rsid w:val="0027545E"/>
    <w:pPr>
      <w:overflowPunct/>
      <w:autoSpaceDE/>
      <w:autoSpaceDN/>
      <w:adjustRightInd/>
      <w:spacing w:line="240" w:lineRule="auto"/>
      <w:textAlignment w:val="auto"/>
    </w:pPr>
    <w:rPr>
      <w:rFonts w:ascii="EYInterstate Light" w:hAnsi="EYInterstate Light"/>
      <w:color w:val="2E2E38"/>
      <w:sz w:val="52"/>
      <w:szCs w:val="88"/>
    </w:rPr>
  </w:style>
  <w:style w:type="paragraph" w:customStyle="1" w:styleId="007">
    <w:name w:val="007"/>
    <w:aliases w:val="Subtitel tekst"/>
    <w:basedOn w:val="000"/>
    <w:rsid w:val="0027545E"/>
    <w:pPr>
      <w:overflowPunct/>
      <w:autoSpaceDE/>
      <w:autoSpaceDN/>
      <w:adjustRightInd/>
      <w:spacing w:line="320" w:lineRule="atLeast"/>
      <w:textAlignment w:val="auto"/>
    </w:pPr>
    <w:rPr>
      <w:rFonts w:ascii="EYInterstate" w:hAnsi="EYInterstate"/>
      <w:color w:val="2E2E38"/>
      <w:sz w:val="22"/>
      <w:szCs w:val="24"/>
    </w:rPr>
  </w:style>
  <w:style w:type="paragraph" w:customStyle="1" w:styleId="010">
    <w:name w:val="010"/>
    <w:aliases w:val="venster"/>
    <w:basedOn w:val="000"/>
    <w:rsid w:val="0027545E"/>
    <w:pPr>
      <w:ind w:left="493"/>
    </w:pPr>
  </w:style>
  <w:style w:type="paragraph" w:customStyle="1" w:styleId="011">
    <w:name w:val="011"/>
    <w:aliases w:val="rapport"/>
    <w:basedOn w:val="Normal"/>
    <w:next w:val="Normal"/>
    <w:rsid w:val="0027545E"/>
    <w:pPr>
      <w:spacing w:before="2000" w:after="60" w:line="240" w:lineRule="auto"/>
      <w:ind w:left="493"/>
    </w:pPr>
    <w:rPr>
      <w:b/>
      <w:color w:val="747480"/>
      <w:spacing w:val="8"/>
      <w:sz w:val="32"/>
    </w:rPr>
  </w:style>
  <w:style w:type="paragraph" w:customStyle="1" w:styleId="012">
    <w:name w:val="012"/>
    <w:aliases w:val="aan"/>
    <w:basedOn w:val="010"/>
    <w:next w:val="Normal"/>
    <w:rsid w:val="0027545E"/>
    <w:pPr>
      <w:spacing w:after="60"/>
    </w:pPr>
    <w:rPr>
      <w:b/>
    </w:rPr>
  </w:style>
  <w:style w:type="paragraph" w:customStyle="1" w:styleId="013">
    <w:name w:val="013"/>
    <w:aliases w:val="de directie van"/>
    <w:basedOn w:val="010"/>
    <w:next w:val="Normal"/>
    <w:rsid w:val="0027545E"/>
  </w:style>
  <w:style w:type="paragraph" w:customStyle="1" w:styleId="014">
    <w:name w:val="014"/>
    <w:aliases w:val="cliëntnaam"/>
    <w:basedOn w:val="010"/>
    <w:next w:val="Normal"/>
    <w:rsid w:val="0027545E"/>
  </w:style>
  <w:style w:type="paragraph" w:customStyle="1" w:styleId="015">
    <w:name w:val="015"/>
    <w:aliases w:val="plaatsnaam"/>
    <w:basedOn w:val="010"/>
    <w:next w:val="Normal"/>
    <w:rsid w:val="0027545E"/>
  </w:style>
  <w:style w:type="paragraph" w:customStyle="1" w:styleId="016">
    <w:name w:val="016"/>
    <w:aliases w:val="inzake"/>
    <w:basedOn w:val="010"/>
    <w:next w:val="Normal"/>
    <w:rsid w:val="0027545E"/>
    <w:pPr>
      <w:spacing w:before="280" w:after="60"/>
    </w:pPr>
  </w:style>
  <w:style w:type="paragraph" w:customStyle="1" w:styleId="017">
    <w:name w:val="017"/>
    <w:aliases w:val="onderwerp"/>
    <w:basedOn w:val="010"/>
    <w:rsid w:val="0027545E"/>
  </w:style>
  <w:style w:type="paragraph" w:customStyle="1" w:styleId="018">
    <w:name w:val="018"/>
    <w:aliases w:val="financieel verslag"/>
    <w:basedOn w:val="010"/>
    <w:next w:val="Normal"/>
    <w:rsid w:val="0027545E"/>
    <w:pPr>
      <w:spacing w:before="2200" w:after="60"/>
      <w:jc w:val="center"/>
    </w:pPr>
    <w:rPr>
      <w:b/>
    </w:rPr>
  </w:style>
  <w:style w:type="paragraph" w:customStyle="1" w:styleId="019">
    <w:name w:val="019"/>
    <w:aliases w:val="van (bij fin. verslag)"/>
    <w:basedOn w:val="010"/>
    <w:next w:val="014"/>
    <w:rsid w:val="0027545E"/>
    <w:pPr>
      <w:spacing w:after="60"/>
      <w:jc w:val="center"/>
    </w:pPr>
  </w:style>
  <w:style w:type="paragraph" w:customStyle="1" w:styleId="020">
    <w:name w:val="020"/>
    <w:aliases w:val="streep"/>
    <w:basedOn w:val="000"/>
    <w:next w:val="000"/>
    <w:rsid w:val="0027545E"/>
    <w:pPr>
      <w:pBdr>
        <w:bottom w:val="single" w:sz="6" w:space="0" w:color="auto"/>
      </w:pBdr>
      <w:tabs>
        <w:tab w:val="right" w:pos="9380"/>
      </w:tabs>
      <w:spacing w:after="280"/>
    </w:pPr>
  </w:style>
  <w:style w:type="paragraph" w:customStyle="1" w:styleId="021">
    <w:name w:val="021"/>
    <w:aliases w:val="inhoudsopgave"/>
    <w:basedOn w:val="Normal"/>
    <w:next w:val="Normal"/>
    <w:rsid w:val="0027545E"/>
    <w:pPr>
      <w:spacing w:before="780" w:after="280" w:line="240" w:lineRule="auto"/>
    </w:pPr>
    <w:rPr>
      <w:b/>
      <w:color w:val="747480"/>
      <w:spacing w:val="8"/>
      <w:sz w:val="32"/>
    </w:rPr>
  </w:style>
  <w:style w:type="paragraph" w:customStyle="1" w:styleId="023">
    <w:name w:val="023"/>
    <w:aliases w:val="regel &quot;Rapport&quot;"/>
    <w:basedOn w:val="Normal"/>
    <w:next w:val="TOC2"/>
    <w:rsid w:val="0027545E"/>
    <w:pPr>
      <w:spacing w:before="280" w:after="140" w:line="240" w:lineRule="auto"/>
    </w:pPr>
    <w:rPr>
      <w:color w:val="747480"/>
      <w:sz w:val="28"/>
    </w:rPr>
  </w:style>
  <w:style w:type="paragraph" w:styleId="TOC2">
    <w:name w:val="toc 2"/>
    <w:basedOn w:val="000"/>
    <w:semiHidden/>
    <w:rsid w:val="0027545E"/>
    <w:pPr>
      <w:spacing w:before="120"/>
      <w:ind w:left="190"/>
    </w:pPr>
    <w:rPr>
      <w:rFonts w:asciiTheme="minorHAnsi" w:hAnsiTheme="minorHAnsi" w:cstheme="minorHAnsi"/>
      <w:b/>
      <w:bCs/>
      <w:kern w:val="0"/>
      <w:sz w:val="22"/>
      <w:szCs w:val="22"/>
    </w:rPr>
  </w:style>
  <w:style w:type="paragraph" w:customStyle="1" w:styleId="024">
    <w:name w:val="024"/>
    <w:aliases w:val="nummering bijlagen"/>
    <w:basedOn w:val="Normal"/>
    <w:rsid w:val="0027545E"/>
    <w:pPr>
      <w:tabs>
        <w:tab w:val="right" w:pos="9380"/>
      </w:tabs>
      <w:ind w:left="720" w:hanging="720"/>
    </w:pPr>
  </w:style>
  <w:style w:type="paragraph" w:customStyle="1" w:styleId="025">
    <w:name w:val="025"/>
    <w:aliases w:val="regel &quot;Bijlagen&quot;"/>
    <w:basedOn w:val="Normal"/>
    <w:next w:val="024"/>
    <w:rsid w:val="0027545E"/>
    <w:pPr>
      <w:spacing w:before="280" w:line="240" w:lineRule="auto"/>
    </w:pPr>
    <w:rPr>
      <w:color w:val="747480"/>
      <w:sz w:val="28"/>
    </w:rPr>
  </w:style>
  <w:style w:type="paragraph" w:customStyle="1" w:styleId="026">
    <w:name w:val="026"/>
    <w:aliases w:val="regel &quot;Jaarrekening&quot; etc."/>
    <w:basedOn w:val="000"/>
    <w:rsid w:val="0027545E"/>
    <w:pPr>
      <w:spacing w:before="140" w:after="140" w:line="240" w:lineRule="auto"/>
    </w:pPr>
  </w:style>
  <w:style w:type="paragraph" w:customStyle="1" w:styleId="027">
    <w:name w:val="027"/>
    <w:aliases w:val="opschrift"/>
    <w:basedOn w:val="Normal"/>
    <w:next w:val="000"/>
    <w:link w:val="027Char"/>
    <w:rsid w:val="0027545E"/>
    <w:pPr>
      <w:spacing w:before="5200" w:line="240" w:lineRule="auto"/>
      <w:jc w:val="right"/>
    </w:pPr>
    <w:rPr>
      <w:b/>
      <w:color w:val="747480"/>
      <w:spacing w:val="8"/>
      <w:sz w:val="48"/>
    </w:rPr>
  </w:style>
  <w:style w:type="character" w:customStyle="1" w:styleId="027Char">
    <w:name w:val="027 Char"/>
    <w:aliases w:val="opschrift Char"/>
    <w:basedOn w:val="DefaultParagraphFont"/>
    <w:link w:val="027"/>
    <w:rsid w:val="0027545E"/>
    <w:rPr>
      <w:rFonts w:ascii="EYInterstate" w:hAnsi="EYInterstate" w:cs="Times New Roman"/>
      <w:b/>
      <w:color w:val="747480"/>
      <w:spacing w:val="8"/>
      <w:sz w:val="48"/>
      <w:szCs w:val="20"/>
      <w:lang w:val="en-US"/>
    </w:rPr>
  </w:style>
  <w:style w:type="paragraph" w:customStyle="1" w:styleId="031">
    <w:name w:val="031"/>
    <w:aliases w:val="geadresseerde"/>
    <w:basedOn w:val="000"/>
    <w:next w:val="Normal"/>
    <w:rsid w:val="0027545E"/>
  </w:style>
  <w:style w:type="paragraph" w:customStyle="1" w:styleId="032">
    <w:name w:val="032"/>
    <w:aliases w:val="naam-cliënt"/>
    <w:basedOn w:val="000"/>
    <w:next w:val="Normal"/>
    <w:rsid w:val="0027545E"/>
  </w:style>
  <w:style w:type="paragraph" w:customStyle="1" w:styleId="034">
    <w:name w:val="034"/>
    <w:aliases w:val="vertrouwelijk"/>
    <w:basedOn w:val="000"/>
    <w:next w:val="Normal"/>
    <w:rsid w:val="0027545E"/>
    <w:rPr>
      <w:b/>
      <w:caps/>
    </w:rPr>
  </w:style>
  <w:style w:type="paragraph" w:customStyle="1" w:styleId="035">
    <w:name w:val="035"/>
    <w:aliases w:val="plaats cliënt"/>
    <w:basedOn w:val="000"/>
    <w:next w:val="Normal"/>
    <w:rsid w:val="0027545E"/>
    <w:pPr>
      <w:spacing w:after="780"/>
    </w:pPr>
    <w:rPr>
      <w:caps/>
    </w:rPr>
  </w:style>
  <w:style w:type="paragraph" w:customStyle="1" w:styleId="036">
    <w:name w:val="036"/>
    <w:aliases w:val="datum/kenmerk"/>
    <w:basedOn w:val="000"/>
    <w:next w:val="000"/>
    <w:rsid w:val="0027545E"/>
    <w:pPr>
      <w:tabs>
        <w:tab w:val="right" w:pos="4819"/>
        <w:tab w:val="right" w:pos="9377"/>
      </w:tabs>
      <w:spacing w:after="520"/>
    </w:pPr>
  </w:style>
  <w:style w:type="paragraph" w:customStyle="1" w:styleId="037">
    <w:name w:val="037"/>
    <w:aliases w:val="betreft"/>
    <w:basedOn w:val="Normal"/>
    <w:qFormat/>
    <w:rsid w:val="0027545E"/>
    <w:rPr>
      <w:b/>
      <w:color w:val="747480"/>
      <w:spacing w:val="8"/>
      <w:sz w:val="26"/>
    </w:rPr>
  </w:style>
  <w:style w:type="paragraph" w:customStyle="1" w:styleId="038">
    <w:name w:val="038"/>
    <w:aliases w:val="aanhef memo/kopie aan/bijlage"/>
    <w:basedOn w:val="000"/>
    <w:rsid w:val="0027545E"/>
    <w:pPr>
      <w:ind w:left="1123" w:hanging="1123"/>
    </w:pPr>
    <w:rPr>
      <w:kern w:val="0"/>
    </w:rPr>
  </w:style>
  <w:style w:type="paragraph" w:customStyle="1" w:styleId="040">
    <w:name w:val="040"/>
    <w:aliases w:val="titel 2"/>
    <w:basedOn w:val="080"/>
    <w:next w:val="000"/>
    <w:rsid w:val="0027545E"/>
    <w:pPr>
      <w:tabs>
        <w:tab w:val="left" w:pos="720"/>
      </w:tabs>
    </w:pPr>
  </w:style>
  <w:style w:type="paragraph" w:customStyle="1" w:styleId="041">
    <w:name w:val="041"/>
    <w:aliases w:val="14 punten vet 1 witregel"/>
    <w:basedOn w:val="Normal"/>
    <w:next w:val="000"/>
    <w:rsid w:val="0027545E"/>
    <w:pPr>
      <w:keepNext/>
      <w:tabs>
        <w:tab w:val="left" w:pos="720"/>
      </w:tabs>
      <w:spacing w:before="240" w:after="60" w:line="240" w:lineRule="auto"/>
      <w:ind w:left="720" w:hanging="720"/>
    </w:pPr>
    <w:rPr>
      <w:b/>
      <w:color w:val="747480"/>
      <w:spacing w:val="8"/>
      <w:sz w:val="32"/>
    </w:rPr>
  </w:style>
  <w:style w:type="paragraph" w:customStyle="1" w:styleId="042">
    <w:name w:val="042"/>
    <w:aliases w:val="vet 1 witregel"/>
    <w:basedOn w:val="Normal"/>
    <w:next w:val="000"/>
    <w:rsid w:val="0027545E"/>
    <w:pPr>
      <w:keepNext/>
      <w:tabs>
        <w:tab w:val="left" w:pos="720"/>
      </w:tabs>
      <w:spacing w:before="240" w:after="60" w:line="240" w:lineRule="auto"/>
      <w:ind w:left="720" w:hanging="720"/>
    </w:pPr>
    <w:rPr>
      <w:b/>
      <w:color w:val="747480"/>
      <w:spacing w:val="8"/>
      <w:sz w:val="28"/>
    </w:rPr>
  </w:style>
  <w:style w:type="paragraph" w:customStyle="1" w:styleId="043">
    <w:name w:val="043"/>
    <w:aliases w:val="vet cursief 1 witregel"/>
    <w:basedOn w:val="Normal"/>
    <w:next w:val="000"/>
    <w:rsid w:val="0027545E"/>
    <w:pPr>
      <w:keepNext/>
      <w:tabs>
        <w:tab w:val="left" w:pos="720"/>
      </w:tabs>
      <w:spacing w:before="240" w:after="60" w:line="240" w:lineRule="auto"/>
      <w:ind w:left="720" w:hanging="720"/>
    </w:pPr>
    <w:rPr>
      <w:b/>
      <w:color w:val="747480"/>
      <w:spacing w:val="8"/>
      <w:sz w:val="24"/>
    </w:rPr>
  </w:style>
  <w:style w:type="paragraph" w:customStyle="1" w:styleId="045">
    <w:name w:val="045"/>
    <w:aliases w:val="inspringing a"/>
    <w:basedOn w:val="000"/>
    <w:rsid w:val="0027545E"/>
    <w:pPr>
      <w:ind w:left="567" w:hanging="567"/>
    </w:pPr>
  </w:style>
  <w:style w:type="paragraph" w:customStyle="1" w:styleId="046">
    <w:name w:val="046"/>
    <w:aliases w:val="inspringing b"/>
    <w:basedOn w:val="000"/>
    <w:rsid w:val="0027545E"/>
    <w:pPr>
      <w:ind w:left="1134" w:hanging="567"/>
    </w:pPr>
  </w:style>
  <w:style w:type="paragraph" w:customStyle="1" w:styleId="047">
    <w:name w:val="047"/>
    <w:aliases w:val="inspringing c"/>
    <w:basedOn w:val="000"/>
    <w:rsid w:val="0027545E"/>
    <w:pPr>
      <w:ind w:left="1701" w:hanging="567"/>
    </w:pPr>
  </w:style>
  <w:style w:type="paragraph" w:customStyle="1" w:styleId="048">
    <w:name w:val="048"/>
    <w:aliases w:val="inspring"/>
    <w:basedOn w:val="000"/>
    <w:rsid w:val="0027545E"/>
    <w:pPr>
      <w:ind w:left="567" w:hanging="567"/>
    </w:pPr>
  </w:style>
  <w:style w:type="paragraph" w:customStyle="1" w:styleId="049">
    <w:name w:val="049"/>
    <w:aliases w:val="handtekening"/>
    <w:basedOn w:val="000"/>
    <w:rsid w:val="0027545E"/>
    <w:pPr>
      <w:tabs>
        <w:tab w:val="left" w:pos="4680"/>
      </w:tabs>
    </w:pPr>
  </w:style>
  <w:style w:type="paragraph" w:customStyle="1" w:styleId="061">
    <w:name w:val="061"/>
    <w:aliases w:val="paginanr."/>
    <w:basedOn w:val="000"/>
    <w:rsid w:val="0027545E"/>
    <w:pPr>
      <w:spacing w:before="110"/>
      <w:jc w:val="right"/>
    </w:pPr>
  </w:style>
  <w:style w:type="paragraph" w:customStyle="1" w:styleId="070">
    <w:name w:val="070"/>
    <w:aliases w:val="kop balans/specificatie"/>
    <w:basedOn w:val="Normal"/>
    <w:next w:val="000"/>
    <w:rsid w:val="0027545E"/>
    <w:pPr>
      <w:spacing w:line="240" w:lineRule="auto"/>
    </w:pPr>
    <w:rPr>
      <w:b/>
      <w:color w:val="747480"/>
      <w:spacing w:val="8"/>
      <w:sz w:val="36"/>
    </w:rPr>
  </w:style>
  <w:style w:type="paragraph" w:customStyle="1" w:styleId="073">
    <w:name w:val="073"/>
    <w:aliases w:val="activa"/>
    <w:basedOn w:val="000"/>
    <w:next w:val="000"/>
    <w:rsid w:val="0027545E"/>
    <w:rPr>
      <w:b/>
      <w:color w:val="747480"/>
      <w:spacing w:val="100"/>
    </w:rPr>
  </w:style>
  <w:style w:type="paragraph" w:customStyle="1" w:styleId="074">
    <w:name w:val="074"/>
    <w:aliases w:val="passiva"/>
    <w:basedOn w:val="000"/>
    <w:next w:val="000"/>
    <w:rsid w:val="0027545E"/>
    <w:pPr>
      <w:ind w:right="-100"/>
      <w:jc w:val="right"/>
    </w:pPr>
    <w:rPr>
      <w:b/>
      <w:color w:val="747480"/>
      <w:spacing w:val="100"/>
    </w:rPr>
  </w:style>
  <w:style w:type="paragraph" w:customStyle="1" w:styleId="080">
    <w:name w:val="080"/>
    <w:aliases w:val="titel"/>
    <w:basedOn w:val="Normal"/>
    <w:next w:val="000"/>
    <w:rsid w:val="0027545E"/>
    <w:pPr>
      <w:keepNext/>
      <w:spacing w:after="520" w:line="240" w:lineRule="auto"/>
    </w:pPr>
    <w:rPr>
      <w:b/>
      <w:color w:val="747480"/>
      <w:spacing w:val="8"/>
      <w:sz w:val="36"/>
    </w:rPr>
  </w:style>
  <w:style w:type="paragraph" w:customStyle="1" w:styleId="081">
    <w:name w:val="081"/>
    <w:aliases w:val="kop 1"/>
    <w:basedOn w:val="Normal"/>
    <w:next w:val="000"/>
    <w:qFormat/>
    <w:rsid w:val="0027545E"/>
    <w:pPr>
      <w:keepNext/>
      <w:spacing w:before="240" w:after="60" w:line="240" w:lineRule="auto"/>
    </w:pPr>
    <w:rPr>
      <w:b/>
      <w:color w:val="747480"/>
      <w:spacing w:val="8"/>
      <w:kern w:val="32"/>
      <w:sz w:val="32"/>
    </w:rPr>
  </w:style>
  <w:style w:type="paragraph" w:customStyle="1" w:styleId="082">
    <w:name w:val="082"/>
    <w:aliases w:val="kop 2"/>
    <w:basedOn w:val="Normal"/>
    <w:next w:val="000"/>
    <w:qFormat/>
    <w:rsid w:val="0027545E"/>
    <w:pPr>
      <w:keepNext/>
      <w:spacing w:before="240" w:after="60" w:line="240" w:lineRule="auto"/>
    </w:pPr>
    <w:rPr>
      <w:b/>
      <w:color w:val="747480"/>
      <w:spacing w:val="8"/>
      <w:kern w:val="32"/>
      <w:sz w:val="28"/>
    </w:rPr>
  </w:style>
  <w:style w:type="paragraph" w:customStyle="1" w:styleId="083">
    <w:name w:val="083"/>
    <w:aliases w:val="kop 3"/>
    <w:basedOn w:val="Normal"/>
    <w:next w:val="000"/>
    <w:qFormat/>
    <w:rsid w:val="0027545E"/>
    <w:pPr>
      <w:keepNext/>
      <w:spacing w:before="240" w:after="60" w:line="240" w:lineRule="auto"/>
    </w:pPr>
    <w:rPr>
      <w:b/>
      <w:color w:val="747480"/>
      <w:spacing w:val="8"/>
      <w:kern w:val="32"/>
      <w:sz w:val="24"/>
    </w:rPr>
  </w:style>
  <w:style w:type="paragraph" w:customStyle="1" w:styleId="084">
    <w:name w:val="084"/>
    <w:aliases w:val="cursief geen inspring"/>
    <w:basedOn w:val="000"/>
    <w:next w:val="000"/>
    <w:rsid w:val="0027545E"/>
    <w:pPr>
      <w:keepNext/>
      <w:spacing w:before="260"/>
    </w:pPr>
    <w:rPr>
      <w:rFonts w:ascii="EYInterstate" w:hAnsi="EYInterstate"/>
      <w:color w:val="747480"/>
    </w:rPr>
  </w:style>
  <w:style w:type="paragraph" w:customStyle="1" w:styleId="091">
    <w:name w:val="091"/>
    <w:aliases w:val="inhoudsopgave 14 punten vet"/>
    <w:basedOn w:val="021"/>
    <w:next w:val="Normal"/>
    <w:rsid w:val="0027545E"/>
    <w:pPr>
      <w:spacing w:before="280"/>
      <w:ind w:left="720" w:hanging="720"/>
    </w:pPr>
    <w:rPr>
      <w:b w:val="0"/>
      <w:spacing w:val="4"/>
      <w:sz w:val="28"/>
    </w:rPr>
  </w:style>
  <w:style w:type="paragraph" w:customStyle="1" w:styleId="099">
    <w:name w:val="099"/>
    <w:aliases w:val="einde document teken"/>
    <w:basedOn w:val="000"/>
    <w:rsid w:val="0027545E"/>
    <w:pPr>
      <w:pBdr>
        <w:bottom w:val="single" w:sz="18" w:space="0" w:color="auto"/>
      </w:pBdr>
      <w:tabs>
        <w:tab w:val="right" w:pos="9380"/>
      </w:tabs>
      <w:ind w:right="8820"/>
    </w:pPr>
  </w:style>
  <w:style w:type="numbering" w:styleId="111111">
    <w:name w:val="Outline List 2"/>
    <w:basedOn w:val="NoList"/>
    <w:semiHidden/>
    <w:unhideWhenUsed/>
    <w:rsid w:val="0027545E"/>
    <w:pPr>
      <w:numPr>
        <w:numId w:val="1"/>
      </w:numPr>
    </w:pPr>
  </w:style>
  <w:style w:type="numbering" w:styleId="1ai">
    <w:name w:val="Outline List 1"/>
    <w:basedOn w:val="NoList"/>
    <w:semiHidden/>
    <w:unhideWhenUsed/>
    <w:rsid w:val="0027545E"/>
    <w:pPr>
      <w:numPr>
        <w:numId w:val="2"/>
      </w:numPr>
    </w:pPr>
  </w:style>
  <w:style w:type="character" w:customStyle="1" w:styleId="Heading1Char">
    <w:name w:val="Heading 1 Char"/>
    <w:aliases w:val="051 Char"/>
    <w:basedOn w:val="DefaultParagraphFont"/>
    <w:link w:val="Heading1"/>
    <w:rsid w:val="00114033"/>
    <w:rPr>
      <w:rFonts w:ascii="Verdana" w:hAnsi="Verdana" w:cs="Times New Roman"/>
      <w:b/>
      <w:color w:val="000000" w:themeColor="text1"/>
      <w:spacing w:val="8"/>
      <w:kern w:val="32"/>
      <w:sz w:val="28"/>
      <w:szCs w:val="20"/>
      <w:lang w:val="en-US"/>
    </w:rPr>
  </w:style>
  <w:style w:type="character" w:customStyle="1" w:styleId="Heading2Char">
    <w:name w:val="Heading 2 Char"/>
    <w:aliases w:val="052 Char"/>
    <w:basedOn w:val="DefaultParagraphFont"/>
    <w:link w:val="Heading2"/>
    <w:rsid w:val="000A4527"/>
    <w:rPr>
      <w:rFonts w:ascii="EYInterstate" w:hAnsi="EYInterstate" w:cs="Times New Roman"/>
      <w:b/>
      <w:color w:val="747480"/>
      <w:spacing w:val="8"/>
      <w:kern w:val="28"/>
      <w:sz w:val="28"/>
      <w:szCs w:val="20"/>
      <w:lang w:val="en-US"/>
    </w:rPr>
  </w:style>
  <w:style w:type="character" w:customStyle="1" w:styleId="Heading3Char">
    <w:name w:val="Heading 3 Char"/>
    <w:aliases w:val="053 Char"/>
    <w:basedOn w:val="DefaultParagraphFont"/>
    <w:link w:val="Heading3"/>
    <w:rsid w:val="000A4527"/>
    <w:rPr>
      <w:rFonts w:ascii="EYInterstate" w:hAnsi="EYInterstate" w:cs="Times New Roman"/>
      <w:b/>
      <w:color w:val="747480"/>
      <w:spacing w:val="8"/>
      <w:kern w:val="32"/>
      <w:sz w:val="24"/>
      <w:szCs w:val="20"/>
      <w:lang w:val="en-US"/>
    </w:rPr>
  </w:style>
  <w:style w:type="character" w:customStyle="1" w:styleId="Heading4Char">
    <w:name w:val="Heading 4 Char"/>
    <w:aliases w:val="054 Char"/>
    <w:basedOn w:val="DefaultParagraphFont"/>
    <w:link w:val="Heading4"/>
    <w:rsid w:val="000A4527"/>
    <w:rPr>
      <w:rFonts w:ascii="EYInterstate Light" w:hAnsi="EYInterstate Light" w:cs="Times New Roman"/>
      <w:b/>
      <w:color w:val="747480"/>
      <w:spacing w:val="8"/>
      <w:kern w:val="32"/>
      <w:szCs w:val="20"/>
      <w:lang w:val="en-US"/>
    </w:rPr>
  </w:style>
  <w:style w:type="character" w:customStyle="1" w:styleId="Heading5Char">
    <w:name w:val="Heading 5 Char"/>
    <w:basedOn w:val="DefaultParagraphFont"/>
    <w:link w:val="Heading5"/>
    <w:rsid w:val="000A4527"/>
    <w:rPr>
      <w:rFonts w:ascii="EYInterstate Light" w:hAnsi="EYInterstate Light" w:cs="Times New Roman"/>
      <w:color w:val="747480"/>
      <w:spacing w:val="4"/>
      <w:kern w:val="12"/>
      <w:sz w:val="19"/>
      <w:szCs w:val="20"/>
      <w:lang w:val="en-US"/>
    </w:rPr>
  </w:style>
  <w:style w:type="character" w:customStyle="1" w:styleId="Heading6Char">
    <w:name w:val="Heading 6 Char"/>
    <w:basedOn w:val="DefaultParagraphFont"/>
    <w:link w:val="Heading6"/>
    <w:rsid w:val="000A4527"/>
    <w:rPr>
      <w:rFonts w:ascii="EYInterstate Light" w:hAnsi="EYInterstate Light" w:cs="Times New Roman"/>
      <w:color w:val="747480"/>
      <w:spacing w:val="4"/>
      <w:kern w:val="12"/>
      <w:sz w:val="19"/>
      <w:szCs w:val="20"/>
      <w:lang w:val="en-US"/>
    </w:rPr>
  </w:style>
  <w:style w:type="character" w:customStyle="1" w:styleId="Heading7Char">
    <w:name w:val="Heading 7 Char"/>
    <w:basedOn w:val="DefaultParagraphFont"/>
    <w:link w:val="Heading7"/>
    <w:rsid w:val="000A4527"/>
    <w:rPr>
      <w:rFonts w:ascii="EYInterstate Light" w:hAnsi="EYInterstate Light" w:cs="Times New Roman"/>
      <w:color w:val="747480"/>
      <w:spacing w:val="4"/>
      <w:kern w:val="12"/>
      <w:sz w:val="19"/>
      <w:szCs w:val="20"/>
      <w:lang w:val="en-US"/>
    </w:rPr>
  </w:style>
  <w:style w:type="character" w:customStyle="1" w:styleId="Heading8Char">
    <w:name w:val="Heading 8 Char"/>
    <w:basedOn w:val="DefaultParagraphFont"/>
    <w:link w:val="Heading8"/>
    <w:rsid w:val="000A4527"/>
    <w:rPr>
      <w:rFonts w:ascii="EYInterstate Light" w:hAnsi="EYInterstate Light" w:cs="Times New Roman"/>
      <w:color w:val="747480"/>
      <w:spacing w:val="4"/>
      <w:kern w:val="12"/>
      <w:sz w:val="19"/>
      <w:szCs w:val="20"/>
      <w:lang w:val="en-US"/>
    </w:rPr>
  </w:style>
  <w:style w:type="character" w:customStyle="1" w:styleId="Heading9Char">
    <w:name w:val="Heading 9 Char"/>
    <w:basedOn w:val="DefaultParagraphFont"/>
    <w:link w:val="Heading9"/>
    <w:rsid w:val="000A4527"/>
    <w:rPr>
      <w:rFonts w:ascii="EYInterstate Light" w:hAnsi="EYInterstate Light" w:cs="Times New Roman"/>
      <w:color w:val="747480"/>
      <w:spacing w:val="4"/>
      <w:kern w:val="12"/>
      <w:sz w:val="18"/>
      <w:szCs w:val="20"/>
      <w:lang w:val="en-US"/>
    </w:rPr>
  </w:style>
  <w:style w:type="numbering" w:styleId="ArticleSection">
    <w:name w:val="Outline List 3"/>
    <w:basedOn w:val="NoList"/>
    <w:semiHidden/>
    <w:unhideWhenUsed/>
    <w:rsid w:val="0027545E"/>
    <w:pPr>
      <w:numPr>
        <w:numId w:val="3"/>
      </w:numPr>
    </w:pPr>
  </w:style>
  <w:style w:type="paragraph" w:styleId="BalloonText">
    <w:name w:val="Balloon Text"/>
    <w:basedOn w:val="Normal"/>
    <w:link w:val="BalloonTextChar"/>
    <w:rsid w:val="0027545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7545E"/>
    <w:rPr>
      <w:rFonts w:ascii="Tahoma" w:hAnsi="Tahoma" w:cs="Tahoma"/>
      <w:spacing w:val="4"/>
      <w:sz w:val="16"/>
      <w:szCs w:val="16"/>
      <w:lang w:val="en-US"/>
    </w:rPr>
  </w:style>
  <w:style w:type="paragraph" w:styleId="Bibliography">
    <w:name w:val="Bibliography"/>
    <w:basedOn w:val="Normal"/>
    <w:next w:val="Normal"/>
    <w:uiPriority w:val="37"/>
    <w:semiHidden/>
    <w:unhideWhenUsed/>
    <w:rsid w:val="0027545E"/>
  </w:style>
  <w:style w:type="paragraph" w:customStyle="1" w:styleId="BijlageHeading1">
    <w:name w:val="BijlageHeading 1"/>
    <w:basedOn w:val="Normal"/>
    <w:next w:val="000"/>
    <w:qFormat/>
    <w:rsid w:val="0027545E"/>
    <w:pPr>
      <w:keepNext/>
      <w:numPr>
        <w:numId w:val="4"/>
      </w:numPr>
      <w:spacing w:before="240" w:after="60" w:line="240" w:lineRule="auto"/>
      <w:outlineLvl w:val="0"/>
    </w:pPr>
    <w:rPr>
      <w:b/>
      <w:color w:val="747480"/>
      <w:spacing w:val="8"/>
      <w:kern w:val="32"/>
      <w:sz w:val="32"/>
    </w:rPr>
  </w:style>
  <w:style w:type="paragraph" w:customStyle="1" w:styleId="BijlageHeading2">
    <w:name w:val="BijlageHeading 2"/>
    <w:basedOn w:val="BijlageHeading1"/>
    <w:next w:val="000"/>
    <w:qFormat/>
    <w:rsid w:val="0027545E"/>
    <w:pPr>
      <w:numPr>
        <w:ilvl w:val="1"/>
      </w:numPr>
      <w:outlineLvl w:val="1"/>
    </w:pPr>
    <w:rPr>
      <w:sz w:val="28"/>
      <w:lang w:val="nl-NL"/>
    </w:rPr>
  </w:style>
  <w:style w:type="paragraph" w:customStyle="1" w:styleId="BijlageHeading3">
    <w:name w:val="BijlageHeading 3"/>
    <w:basedOn w:val="BijlageHeading1"/>
    <w:next w:val="000"/>
    <w:qFormat/>
    <w:rsid w:val="0027545E"/>
    <w:pPr>
      <w:numPr>
        <w:ilvl w:val="2"/>
      </w:numPr>
      <w:outlineLvl w:val="2"/>
    </w:pPr>
    <w:rPr>
      <w:sz w:val="24"/>
    </w:rPr>
  </w:style>
  <w:style w:type="paragraph" w:customStyle="1" w:styleId="BijlageHeading4">
    <w:name w:val="BijlageHeading 4"/>
    <w:basedOn w:val="BijlageHeading1"/>
    <w:next w:val="000"/>
    <w:rsid w:val="0027545E"/>
    <w:pPr>
      <w:numPr>
        <w:ilvl w:val="3"/>
      </w:numPr>
      <w:outlineLvl w:val="3"/>
    </w:pPr>
    <w:rPr>
      <w:rFonts w:ascii="EYInterstate Light" w:hAnsi="EYInterstate Light"/>
      <w:spacing w:val="4"/>
      <w:sz w:val="22"/>
    </w:rPr>
  </w:style>
  <w:style w:type="paragraph" w:styleId="BlockText">
    <w:name w:val="Block Text"/>
    <w:basedOn w:val="Normal"/>
    <w:semiHidden/>
    <w:unhideWhenUsed/>
    <w:rsid w:val="0027545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27545E"/>
    <w:pPr>
      <w:spacing w:after="120"/>
    </w:pPr>
  </w:style>
  <w:style w:type="character" w:customStyle="1" w:styleId="BodyTextChar">
    <w:name w:val="Body Text Char"/>
    <w:basedOn w:val="DefaultParagraphFont"/>
    <w:link w:val="BodyText"/>
    <w:semiHidden/>
    <w:rsid w:val="0027545E"/>
    <w:rPr>
      <w:rFonts w:ascii="EYInterstate" w:hAnsi="EYInterstate" w:cs="Times New Roman"/>
      <w:spacing w:val="4"/>
      <w:sz w:val="19"/>
      <w:szCs w:val="20"/>
      <w:lang w:val="en-US"/>
    </w:rPr>
  </w:style>
  <w:style w:type="paragraph" w:styleId="BodyText2">
    <w:name w:val="Body Text 2"/>
    <w:basedOn w:val="Normal"/>
    <w:link w:val="BodyText2Char"/>
    <w:semiHidden/>
    <w:unhideWhenUsed/>
    <w:rsid w:val="0027545E"/>
    <w:pPr>
      <w:spacing w:after="120" w:line="480" w:lineRule="auto"/>
    </w:pPr>
  </w:style>
  <w:style w:type="character" w:customStyle="1" w:styleId="BodyText2Char">
    <w:name w:val="Body Text 2 Char"/>
    <w:basedOn w:val="DefaultParagraphFont"/>
    <w:link w:val="BodyText2"/>
    <w:semiHidden/>
    <w:rsid w:val="0027545E"/>
    <w:rPr>
      <w:rFonts w:ascii="EYInterstate" w:hAnsi="EYInterstate" w:cs="Times New Roman"/>
      <w:spacing w:val="4"/>
      <w:sz w:val="19"/>
      <w:szCs w:val="20"/>
      <w:lang w:val="en-US"/>
    </w:rPr>
  </w:style>
  <w:style w:type="paragraph" w:styleId="BodyText3">
    <w:name w:val="Body Text 3"/>
    <w:basedOn w:val="Normal"/>
    <w:link w:val="BodyText3Char"/>
    <w:semiHidden/>
    <w:unhideWhenUsed/>
    <w:rsid w:val="0027545E"/>
    <w:pPr>
      <w:spacing w:after="120"/>
    </w:pPr>
    <w:rPr>
      <w:sz w:val="16"/>
      <w:szCs w:val="16"/>
    </w:rPr>
  </w:style>
  <w:style w:type="character" w:customStyle="1" w:styleId="BodyText3Char">
    <w:name w:val="Body Text 3 Char"/>
    <w:basedOn w:val="DefaultParagraphFont"/>
    <w:link w:val="BodyText3"/>
    <w:semiHidden/>
    <w:rsid w:val="0027545E"/>
    <w:rPr>
      <w:rFonts w:ascii="EYInterstate" w:hAnsi="EYInterstate" w:cs="Times New Roman"/>
      <w:spacing w:val="4"/>
      <w:sz w:val="16"/>
      <w:szCs w:val="16"/>
      <w:lang w:val="en-US"/>
    </w:rPr>
  </w:style>
  <w:style w:type="paragraph" w:styleId="BodyTextFirstIndent">
    <w:name w:val="Body Text First Indent"/>
    <w:basedOn w:val="BodyText"/>
    <w:link w:val="BodyTextFirstIndentChar"/>
    <w:rsid w:val="0027545E"/>
    <w:pPr>
      <w:spacing w:after="0"/>
      <w:ind w:firstLine="360"/>
    </w:pPr>
  </w:style>
  <w:style w:type="character" w:customStyle="1" w:styleId="BodyTextFirstIndentChar">
    <w:name w:val="Body Text First Indent Char"/>
    <w:basedOn w:val="BodyTextChar"/>
    <w:link w:val="BodyTextFirstIndent"/>
    <w:rsid w:val="0027545E"/>
    <w:rPr>
      <w:rFonts w:ascii="EYInterstate" w:hAnsi="EYInterstate" w:cs="Times New Roman"/>
      <w:spacing w:val="4"/>
      <w:sz w:val="19"/>
      <w:szCs w:val="20"/>
      <w:lang w:val="en-US"/>
    </w:rPr>
  </w:style>
  <w:style w:type="paragraph" w:styleId="BodyTextIndent">
    <w:name w:val="Body Text Indent"/>
    <w:basedOn w:val="Normal"/>
    <w:link w:val="BodyTextIndentChar"/>
    <w:semiHidden/>
    <w:unhideWhenUsed/>
    <w:rsid w:val="0027545E"/>
    <w:pPr>
      <w:spacing w:after="120"/>
      <w:ind w:left="283"/>
    </w:pPr>
  </w:style>
  <w:style w:type="character" w:customStyle="1" w:styleId="BodyTextIndentChar">
    <w:name w:val="Body Text Indent Char"/>
    <w:basedOn w:val="DefaultParagraphFont"/>
    <w:link w:val="BodyTextIndent"/>
    <w:semiHidden/>
    <w:rsid w:val="0027545E"/>
    <w:rPr>
      <w:rFonts w:ascii="EYInterstate" w:hAnsi="EYInterstate" w:cs="Times New Roman"/>
      <w:spacing w:val="4"/>
      <w:sz w:val="19"/>
      <w:szCs w:val="20"/>
      <w:lang w:val="en-US"/>
    </w:rPr>
  </w:style>
  <w:style w:type="paragraph" w:styleId="BodyTextFirstIndent2">
    <w:name w:val="Body Text First Indent 2"/>
    <w:basedOn w:val="BodyTextIndent"/>
    <w:link w:val="BodyTextFirstIndent2Char"/>
    <w:semiHidden/>
    <w:unhideWhenUsed/>
    <w:rsid w:val="0027545E"/>
    <w:pPr>
      <w:spacing w:after="0"/>
      <w:ind w:left="360" w:firstLine="360"/>
    </w:pPr>
  </w:style>
  <w:style w:type="character" w:customStyle="1" w:styleId="BodyTextFirstIndent2Char">
    <w:name w:val="Body Text First Indent 2 Char"/>
    <w:basedOn w:val="BodyTextIndentChar"/>
    <w:link w:val="BodyTextFirstIndent2"/>
    <w:semiHidden/>
    <w:rsid w:val="0027545E"/>
    <w:rPr>
      <w:rFonts w:ascii="EYInterstate" w:hAnsi="EYInterstate" w:cs="Times New Roman"/>
      <w:spacing w:val="4"/>
      <w:sz w:val="19"/>
      <w:szCs w:val="20"/>
      <w:lang w:val="en-US"/>
    </w:rPr>
  </w:style>
  <w:style w:type="paragraph" w:styleId="BodyTextIndent2">
    <w:name w:val="Body Text Indent 2"/>
    <w:basedOn w:val="Normal"/>
    <w:link w:val="BodyTextIndent2Char"/>
    <w:semiHidden/>
    <w:unhideWhenUsed/>
    <w:rsid w:val="0027545E"/>
    <w:pPr>
      <w:spacing w:after="120" w:line="480" w:lineRule="auto"/>
      <w:ind w:left="283"/>
    </w:pPr>
  </w:style>
  <w:style w:type="character" w:customStyle="1" w:styleId="BodyTextIndent2Char">
    <w:name w:val="Body Text Indent 2 Char"/>
    <w:basedOn w:val="DefaultParagraphFont"/>
    <w:link w:val="BodyTextIndent2"/>
    <w:semiHidden/>
    <w:rsid w:val="0027545E"/>
    <w:rPr>
      <w:rFonts w:ascii="EYInterstate" w:hAnsi="EYInterstate" w:cs="Times New Roman"/>
      <w:spacing w:val="4"/>
      <w:sz w:val="19"/>
      <w:szCs w:val="20"/>
      <w:lang w:val="en-US"/>
    </w:rPr>
  </w:style>
  <w:style w:type="paragraph" w:styleId="BodyTextIndent3">
    <w:name w:val="Body Text Indent 3"/>
    <w:basedOn w:val="Normal"/>
    <w:link w:val="BodyTextIndent3Char"/>
    <w:semiHidden/>
    <w:unhideWhenUsed/>
    <w:rsid w:val="0027545E"/>
    <w:pPr>
      <w:spacing w:after="120"/>
      <w:ind w:left="283"/>
    </w:pPr>
    <w:rPr>
      <w:sz w:val="16"/>
      <w:szCs w:val="16"/>
    </w:rPr>
  </w:style>
  <w:style w:type="character" w:customStyle="1" w:styleId="BodyTextIndent3Char">
    <w:name w:val="Body Text Indent 3 Char"/>
    <w:basedOn w:val="DefaultParagraphFont"/>
    <w:link w:val="BodyTextIndent3"/>
    <w:semiHidden/>
    <w:rsid w:val="0027545E"/>
    <w:rPr>
      <w:rFonts w:ascii="EYInterstate" w:hAnsi="EYInterstate" w:cs="Times New Roman"/>
      <w:spacing w:val="4"/>
      <w:sz w:val="16"/>
      <w:szCs w:val="16"/>
      <w:lang w:val="en-US"/>
    </w:rPr>
  </w:style>
  <w:style w:type="character" w:styleId="BookTitle">
    <w:name w:val="Book Title"/>
    <w:basedOn w:val="DefaultParagraphFont"/>
    <w:uiPriority w:val="33"/>
    <w:qFormat/>
    <w:rsid w:val="0027545E"/>
    <w:rPr>
      <w:b/>
      <w:bCs/>
      <w:i/>
      <w:iCs/>
      <w:spacing w:val="8"/>
      <w:sz w:val="19"/>
    </w:rPr>
  </w:style>
  <w:style w:type="paragraph" w:customStyle="1" w:styleId="Bullet">
    <w:name w:val="Bullet"/>
    <w:basedOn w:val="000"/>
    <w:qFormat/>
    <w:rsid w:val="0027545E"/>
    <w:pPr>
      <w:numPr>
        <w:numId w:val="5"/>
      </w:numPr>
    </w:pPr>
  </w:style>
  <w:style w:type="paragraph" w:styleId="Caption">
    <w:name w:val="caption"/>
    <w:basedOn w:val="Normal"/>
    <w:next w:val="Normal"/>
    <w:semiHidden/>
    <w:unhideWhenUsed/>
    <w:qFormat/>
    <w:rsid w:val="0027545E"/>
    <w:pPr>
      <w:spacing w:after="200" w:line="240" w:lineRule="auto"/>
    </w:pPr>
    <w:rPr>
      <w:i/>
      <w:iCs/>
      <w:color w:val="44546A" w:themeColor="text2"/>
      <w:sz w:val="18"/>
      <w:szCs w:val="18"/>
    </w:rPr>
  </w:style>
  <w:style w:type="paragraph" w:styleId="Closing">
    <w:name w:val="Closing"/>
    <w:basedOn w:val="Normal"/>
    <w:link w:val="ClosingChar"/>
    <w:semiHidden/>
    <w:unhideWhenUsed/>
    <w:rsid w:val="0027545E"/>
    <w:pPr>
      <w:spacing w:line="240" w:lineRule="auto"/>
      <w:ind w:left="4252"/>
    </w:pPr>
  </w:style>
  <w:style w:type="character" w:customStyle="1" w:styleId="ClosingChar">
    <w:name w:val="Closing Char"/>
    <w:basedOn w:val="DefaultParagraphFont"/>
    <w:link w:val="Closing"/>
    <w:semiHidden/>
    <w:rsid w:val="0027545E"/>
    <w:rPr>
      <w:rFonts w:ascii="EYInterstate" w:hAnsi="EYInterstate" w:cs="Times New Roman"/>
      <w:spacing w:val="4"/>
      <w:sz w:val="19"/>
      <w:szCs w:val="20"/>
      <w:lang w:val="en-US"/>
    </w:rPr>
  </w:style>
  <w:style w:type="table" w:styleId="ColourfulGrid">
    <w:name w:val="Colorful Grid"/>
    <w:basedOn w:val="TableNormal"/>
    <w:uiPriority w:val="73"/>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73"/>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73"/>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72"/>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72"/>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27545E"/>
    <w:rPr>
      <w:spacing w:val="4"/>
      <w:sz w:val="16"/>
      <w:szCs w:val="16"/>
    </w:rPr>
  </w:style>
  <w:style w:type="paragraph" w:styleId="CommentText">
    <w:name w:val="annotation text"/>
    <w:basedOn w:val="Normal"/>
    <w:link w:val="CommentTextChar"/>
    <w:semiHidden/>
    <w:unhideWhenUsed/>
    <w:rsid w:val="0027545E"/>
    <w:pPr>
      <w:spacing w:line="240" w:lineRule="auto"/>
    </w:pPr>
  </w:style>
  <w:style w:type="character" w:customStyle="1" w:styleId="CommentTextChar">
    <w:name w:val="Comment Text Char"/>
    <w:basedOn w:val="DefaultParagraphFont"/>
    <w:link w:val="CommentText"/>
    <w:semiHidden/>
    <w:rsid w:val="0027545E"/>
    <w:rPr>
      <w:rFonts w:ascii="EYInterstate" w:hAnsi="EYInterstate" w:cs="Times New Roman"/>
      <w:spacing w:val="4"/>
      <w:sz w:val="19"/>
      <w:szCs w:val="20"/>
      <w:lang w:val="en-US"/>
    </w:rPr>
  </w:style>
  <w:style w:type="paragraph" w:styleId="CommentSubject">
    <w:name w:val="annotation subject"/>
    <w:basedOn w:val="CommentText"/>
    <w:next w:val="CommentText"/>
    <w:link w:val="CommentSubjectChar"/>
    <w:semiHidden/>
    <w:unhideWhenUsed/>
    <w:rsid w:val="0027545E"/>
    <w:rPr>
      <w:b/>
      <w:bCs/>
      <w:spacing w:val="8"/>
    </w:rPr>
  </w:style>
  <w:style w:type="character" w:customStyle="1" w:styleId="CommentSubjectChar">
    <w:name w:val="Comment Subject Char"/>
    <w:basedOn w:val="CommentTextChar"/>
    <w:link w:val="CommentSubject"/>
    <w:semiHidden/>
    <w:rsid w:val="0027545E"/>
    <w:rPr>
      <w:rFonts w:ascii="EYInterstate" w:hAnsi="EYInterstate" w:cs="Times New Roman"/>
      <w:b/>
      <w:bCs/>
      <w:spacing w:val="8"/>
      <w:sz w:val="19"/>
      <w:szCs w:val="20"/>
      <w:lang w:val="en-US"/>
    </w:rPr>
  </w:style>
  <w:style w:type="table" w:styleId="DarkList">
    <w:name w:val="Dark List"/>
    <w:basedOn w:val="TableNormal"/>
    <w:uiPriority w:val="70"/>
    <w:semiHidden/>
    <w:unhideWhenUsed/>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27545E"/>
  </w:style>
  <w:style w:type="character" w:customStyle="1" w:styleId="DateChar">
    <w:name w:val="Date Char"/>
    <w:basedOn w:val="DefaultParagraphFont"/>
    <w:link w:val="Date"/>
    <w:rsid w:val="0027545E"/>
    <w:rPr>
      <w:rFonts w:ascii="EYInterstate" w:hAnsi="EYInterstate" w:cs="Times New Roman"/>
      <w:spacing w:val="4"/>
      <w:sz w:val="19"/>
      <w:szCs w:val="20"/>
      <w:lang w:val="en-US"/>
    </w:rPr>
  </w:style>
  <w:style w:type="paragraph" w:styleId="DocumentMap">
    <w:name w:val="Document Map"/>
    <w:basedOn w:val="Normal"/>
    <w:link w:val="DocumentMapChar"/>
    <w:semiHidden/>
    <w:unhideWhenUsed/>
    <w:rsid w:val="0027545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27545E"/>
    <w:rPr>
      <w:rFonts w:ascii="Segoe UI" w:hAnsi="Segoe UI" w:cs="Segoe UI"/>
      <w:spacing w:val="4"/>
      <w:sz w:val="16"/>
      <w:szCs w:val="16"/>
      <w:lang w:val="en-US"/>
    </w:rPr>
  </w:style>
  <w:style w:type="paragraph" w:styleId="EmailSignature">
    <w:name w:val="E-mail Signature"/>
    <w:basedOn w:val="Normal"/>
    <w:link w:val="EmailSignatureChar"/>
    <w:semiHidden/>
    <w:unhideWhenUsed/>
    <w:rsid w:val="0027545E"/>
    <w:pPr>
      <w:spacing w:line="240" w:lineRule="auto"/>
    </w:pPr>
  </w:style>
  <w:style w:type="character" w:customStyle="1" w:styleId="EmailSignatureChar">
    <w:name w:val="Email Signature Char"/>
    <w:basedOn w:val="DefaultParagraphFont"/>
    <w:link w:val="EmailSignature"/>
    <w:semiHidden/>
    <w:rsid w:val="0027545E"/>
    <w:rPr>
      <w:rFonts w:ascii="EYInterstate" w:hAnsi="EYInterstate" w:cs="Times New Roman"/>
      <w:spacing w:val="4"/>
      <w:sz w:val="19"/>
      <w:szCs w:val="20"/>
      <w:lang w:val="en-US"/>
    </w:rPr>
  </w:style>
  <w:style w:type="character" w:styleId="Emphasis">
    <w:name w:val="Emphasis"/>
    <w:basedOn w:val="DefaultParagraphFont"/>
    <w:qFormat/>
    <w:rsid w:val="0027545E"/>
    <w:rPr>
      <w:i/>
      <w:iCs/>
      <w:spacing w:val="4"/>
      <w:sz w:val="19"/>
    </w:rPr>
  </w:style>
  <w:style w:type="character" w:styleId="EndnoteReference">
    <w:name w:val="endnote reference"/>
    <w:basedOn w:val="DefaultParagraphFont"/>
    <w:semiHidden/>
    <w:unhideWhenUsed/>
    <w:rsid w:val="0027545E"/>
    <w:rPr>
      <w:spacing w:val="4"/>
      <w:sz w:val="19"/>
      <w:vertAlign w:val="superscript"/>
    </w:rPr>
  </w:style>
  <w:style w:type="paragraph" w:styleId="EndnoteText">
    <w:name w:val="endnote text"/>
    <w:basedOn w:val="Normal"/>
    <w:link w:val="EndnoteTextChar"/>
    <w:semiHidden/>
    <w:rsid w:val="0027545E"/>
  </w:style>
  <w:style w:type="character" w:customStyle="1" w:styleId="EndnoteTextChar">
    <w:name w:val="Endnote Text Char"/>
    <w:basedOn w:val="DefaultParagraphFont"/>
    <w:link w:val="EndnoteText"/>
    <w:semiHidden/>
    <w:rsid w:val="000A4527"/>
    <w:rPr>
      <w:rFonts w:ascii="EYInterstate" w:hAnsi="EYInterstate" w:cs="Times New Roman"/>
      <w:spacing w:val="4"/>
      <w:sz w:val="19"/>
      <w:szCs w:val="20"/>
      <w:lang w:val="en-US"/>
    </w:rPr>
  </w:style>
  <w:style w:type="paragraph" w:styleId="EnvelopeAddress">
    <w:name w:val="envelope address"/>
    <w:basedOn w:val="Normal"/>
    <w:semiHidden/>
    <w:unhideWhenUsed/>
    <w:rsid w:val="0027545E"/>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7545E"/>
    <w:pPr>
      <w:spacing w:line="240" w:lineRule="auto"/>
    </w:pPr>
    <w:rPr>
      <w:rFonts w:asciiTheme="majorHAnsi" w:eastAsiaTheme="majorEastAsia" w:hAnsiTheme="majorHAnsi" w:cstheme="majorBidi"/>
    </w:rPr>
  </w:style>
  <w:style w:type="paragraph" w:customStyle="1" w:styleId="EYAttachment">
    <w:name w:val="EY Attachment"/>
    <w:basedOn w:val="000"/>
    <w:next w:val="000"/>
    <w:qFormat/>
    <w:rsid w:val="0027545E"/>
    <w:pPr>
      <w:tabs>
        <w:tab w:val="left" w:pos="907"/>
      </w:tabs>
      <w:spacing w:before="260"/>
    </w:pPr>
  </w:style>
  <w:style w:type="paragraph" w:customStyle="1" w:styleId="EYBusinessaddress">
    <w:name w:val="EY Business address"/>
    <w:basedOn w:val="000"/>
    <w:rsid w:val="0027545E"/>
    <w:pPr>
      <w:spacing w:line="170" w:lineRule="atLeast"/>
    </w:pPr>
    <w:rPr>
      <w:color w:val="2E2E38"/>
      <w:sz w:val="15"/>
    </w:rPr>
  </w:style>
  <w:style w:type="paragraph" w:customStyle="1" w:styleId="EYClosure">
    <w:name w:val="EY Closure"/>
    <w:basedOn w:val="000"/>
    <w:next w:val="000"/>
    <w:rsid w:val="0027545E"/>
    <w:pPr>
      <w:tabs>
        <w:tab w:val="left" w:pos="907"/>
      </w:tabs>
      <w:spacing w:after="1040"/>
    </w:pPr>
  </w:style>
  <w:style w:type="paragraph" w:customStyle="1" w:styleId="EYContinuationheader">
    <w:name w:val="EY Continuation header"/>
    <w:basedOn w:val="000"/>
    <w:rsid w:val="0027545E"/>
    <w:pPr>
      <w:tabs>
        <w:tab w:val="left" w:pos="2495"/>
      </w:tabs>
      <w:jc w:val="right"/>
    </w:pPr>
  </w:style>
  <w:style w:type="paragraph" w:customStyle="1" w:styleId="EYDate">
    <w:name w:val="EY Date"/>
    <w:basedOn w:val="000"/>
    <w:next w:val="000"/>
    <w:rsid w:val="0027545E"/>
    <w:pPr>
      <w:tabs>
        <w:tab w:val="left" w:pos="907"/>
      </w:tabs>
    </w:pPr>
  </w:style>
  <w:style w:type="paragraph" w:customStyle="1" w:styleId="EYDocumenttitle">
    <w:name w:val="EY Document title"/>
    <w:basedOn w:val="Normal"/>
    <w:next w:val="Normal"/>
    <w:rsid w:val="0027545E"/>
    <w:pPr>
      <w:suppressAutoHyphens/>
      <w:overflowPunct/>
      <w:autoSpaceDE/>
      <w:autoSpaceDN/>
      <w:adjustRightInd/>
      <w:spacing w:line="240" w:lineRule="auto"/>
      <w:textAlignment w:val="auto"/>
    </w:pPr>
    <w:rPr>
      <w:b/>
      <w:color w:val="747480"/>
      <w:spacing w:val="8"/>
      <w:kern w:val="12"/>
      <w:sz w:val="36"/>
      <w:szCs w:val="24"/>
      <w:lang w:val="nl-NL"/>
    </w:rPr>
  </w:style>
  <w:style w:type="paragraph" w:customStyle="1" w:styleId="EYfooter">
    <w:name w:val="EY footer"/>
    <w:basedOn w:val="000"/>
    <w:rsid w:val="0027545E"/>
    <w:pPr>
      <w:spacing w:line="240" w:lineRule="auto"/>
    </w:pPr>
    <w:rPr>
      <w:sz w:val="11"/>
    </w:rPr>
  </w:style>
  <w:style w:type="character" w:styleId="FollowedHyperlink">
    <w:name w:val="FollowedHyperlink"/>
    <w:basedOn w:val="DefaultParagraphFont"/>
    <w:semiHidden/>
    <w:unhideWhenUsed/>
    <w:rsid w:val="0027545E"/>
    <w:rPr>
      <w:color w:val="954F72" w:themeColor="followedHyperlink"/>
      <w:spacing w:val="4"/>
      <w:sz w:val="19"/>
      <w:u w:val="single"/>
    </w:rPr>
  </w:style>
  <w:style w:type="paragraph" w:styleId="Footer">
    <w:name w:val="footer"/>
    <w:basedOn w:val="000"/>
    <w:link w:val="FooterChar"/>
    <w:uiPriority w:val="99"/>
    <w:rsid w:val="0027545E"/>
    <w:pPr>
      <w:tabs>
        <w:tab w:val="center" w:pos="4321"/>
        <w:tab w:val="center" w:pos="8641"/>
      </w:tabs>
      <w:spacing w:line="240" w:lineRule="auto"/>
    </w:pPr>
    <w:rPr>
      <w:rFonts w:ascii="EYInterstate" w:hAnsi="EYInterstate"/>
      <w:kern w:val="0"/>
    </w:rPr>
  </w:style>
  <w:style w:type="character" w:customStyle="1" w:styleId="FooterChar">
    <w:name w:val="Footer Char"/>
    <w:basedOn w:val="DefaultParagraphFont"/>
    <w:link w:val="Footer"/>
    <w:uiPriority w:val="99"/>
    <w:rsid w:val="000A4527"/>
    <w:rPr>
      <w:rFonts w:ascii="EYInterstate" w:hAnsi="EYInterstate" w:cs="Times New Roman"/>
      <w:spacing w:val="4"/>
      <w:sz w:val="19"/>
      <w:szCs w:val="20"/>
      <w:lang w:val="en-US"/>
    </w:rPr>
  </w:style>
  <w:style w:type="character" w:styleId="FootnoteReference">
    <w:name w:val="footnote reference"/>
    <w:basedOn w:val="DefaultParagraphFont"/>
    <w:rsid w:val="0027545E"/>
    <w:rPr>
      <w:rFonts w:ascii="EYInterstate Light" w:hAnsi="EYInterstate Light"/>
      <w:spacing w:val="4"/>
      <w:position w:val="6"/>
      <w:sz w:val="14"/>
    </w:rPr>
  </w:style>
  <w:style w:type="paragraph" w:styleId="FootnoteText">
    <w:name w:val="footnote text"/>
    <w:basedOn w:val="000"/>
    <w:link w:val="FootnoteTextChar"/>
    <w:rsid w:val="0027545E"/>
    <w:pPr>
      <w:ind w:left="480" w:hanging="480"/>
    </w:pPr>
    <w:rPr>
      <w:sz w:val="16"/>
    </w:rPr>
  </w:style>
  <w:style w:type="character" w:customStyle="1" w:styleId="FootnoteTextChar">
    <w:name w:val="Footnote Text Char"/>
    <w:basedOn w:val="DefaultParagraphFont"/>
    <w:link w:val="FootnoteText"/>
    <w:rsid w:val="000A4527"/>
    <w:rPr>
      <w:rFonts w:ascii="EYInterstate Light" w:hAnsi="EYInterstate Light" w:cs="Times New Roman"/>
      <w:spacing w:val="4"/>
      <w:kern w:val="12"/>
      <w:sz w:val="16"/>
      <w:szCs w:val="20"/>
      <w:lang w:val="en-US"/>
    </w:rPr>
  </w:style>
  <w:style w:type="table" w:styleId="GridTable1Light">
    <w:name w:val="Grid Table 1 Light"/>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7545E"/>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2">
    <w:name w:val="Grid Table 6 Colorful Accent 2"/>
    <w:basedOn w:val="TableNormal"/>
    <w:uiPriority w:val="51"/>
    <w:rsid w:val="0027545E"/>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27545E"/>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27545E"/>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27545E"/>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6">
    <w:name w:val="Grid Table 6 Colorful Accent 6"/>
    <w:basedOn w:val="TableNormal"/>
    <w:uiPriority w:val="51"/>
    <w:rsid w:val="0027545E"/>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7545E"/>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urfulAccent2">
    <w:name w:val="Grid Table 7 Colorful Accent 2"/>
    <w:basedOn w:val="TableNormal"/>
    <w:uiPriority w:val="52"/>
    <w:rsid w:val="0027545E"/>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27545E"/>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27545E"/>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27545E"/>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urfulAccent6">
    <w:name w:val="Grid Table 7 Colorful Accent 6"/>
    <w:basedOn w:val="TableNormal"/>
    <w:uiPriority w:val="52"/>
    <w:rsid w:val="0027545E"/>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Oznakazlojtro1">
    <w:name w:val="Oznaka z lojtro1"/>
    <w:basedOn w:val="DefaultParagraphFont"/>
    <w:uiPriority w:val="99"/>
    <w:semiHidden/>
    <w:unhideWhenUsed/>
    <w:rsid w:val="0027545E"/>
    <w:rPr>
      <w:color w:val="2B579A"/>
      <w:spacing w:val="4"/>
      <w:sz w:val="19"/>
      <w:shd w:val="clear" w:color="auto" w:fill="E6E6E6"/>
    </w:rPr>
  </w:style>
  <w:style w:type="paragraph" w:styleId="Header">
    <w:name w:val="header"/>
    <w:basedOn w:val="000"/>
    <w:link w:val="HeaderChar"/>
    <w:uiPriority w:val="99"/>
    <w:rsid w:val="0027545E"/>
    <w:pPr>
      <w:tabs>
        <w:tab w:val="left" w:pos="4321"/>
        <w:tab w:val="left" w:pos="8641"/>
      </w:tabs>
      <w:spacing w:line="240" w:lineRule="auto"/>
    </w:pPr>
    <w:rPr>
      <w:rFonts w:ascii="EYInterstate" w:hAnsi="EYInterstate"/>
      <w:kern w:val="0"/>
    </w:rPr>
  </w:style>
  <w:style w:type="character" w:customStyle="1" w:styleId="HeaderChar">
    <w:name w:val="Header Char"/>
    <w:basedOn w:val="DefaultParagraphFont"/>
    <w:link w:val="Header"/>
    <w:uiPriority w:val="99"/>
    <w:rsid w:val="000A4527"/>
    <w:rPr>
      <w:rFonts w:ascii="EYInterstate" w:hAnsi="EYInterstate" w:cs="Times New Roman"/>
      <w:spacing w:val="4"/>
      <w:sz w:val="19"/>
      <w:szCs w:val="20"/>
      <w:lang w:val="en-US"/>
    </w:rPr>
  </w:style>
  <w:style w:type="character" w:styleId="HTMLAcronym">
    <w:name w:val="HTML Acronym"/>
    <w:basedOn w:val="DefaultParagraphFont"/>
    <w:semiHidden/>
    <w:unhideWhenUsed/>
    <w:rsid w:val="0027545E"/>
    <w:rPr>
      <w:spacing w:val="4"/>
      <w:sz w:val="19"/>
    </w:rPr>
  </w:style>
  <w:style w:type="paragraph" w:styleId="HTMLAddress">
    <w:name w:val="HTML Address"/>
    <w:basedOn w:val="Normal"/>
    <w:link w:val="HTMLAddressChar"/>
    <w:semiHidden/>
    <w:unhideWhenUsed/>
    <w:rsid w:val="0027545E"/>
    <w:pPr>
      <w:spacing w:line="240" w:lineRule="auto"/>
    </w:pPr>
    <w:rPr>
      <w:i/>
      <w:iCs/>
    </w:rPr>
  </w:style>
  <w:style w:type="character" w:customStyle="1" w:styleId="HTMLAddressChar">
    <w:name w:val="HTML Address Char"/>
    <w:basedOn w:val="DefaultParagraphFont"/>
    <w:link w:val="HTMLAddress"/>
    <w:semiHidden/>
    <w:rsid w:val="0027545E"/>
    <w:rPr>
      <w:rFonts w:ascii="EYInterstate" w:hAnsi="EYInterstate" w:cs="Times New Roman"/>
      <w:i/>
      <w:iCs/>
      <w:spacing w:val="4"/>
      <w:sz w:val="19"/>
      <w:szCs w:val="20"/>
      <w:lang w:val="en-US"/>
    </w:rPr>
  </w:style>
  <w:style w:type="character" w:styleId="HTMLCite">
    <w:name w:val="HTML Cite"/>
    <w:basedOn w:val="DefaultParagraphFont"/>
    <w:semiHidden/>
    <w:unhideWhenUsed/>
    <w:rsid w:val="0027545E"/>
    <w:rPr>
      <w:i/>
      <w:iCs/>
      <w:spacing w:val="4"/>
      <w:sz w:val="19"/>
    </w:rPr>
  </w:style>
  <w:style w:type="character" w:styleId="HTMLCode">
    <w:name w:val="HTML Code"/>
    <w:basedOn w:val="DefaultParagraphFont"/>
    <w:semiHidden/>
    <w:unhideWhenUsed/>
    <w:rsid w:val="0027545E"/>
    <w:rPr>
      <w:rFonts w:ascii="Consolas" w:hAnsi="Consolas"/>
      <w:spacing w:val="4"/>
      <w:sz w:val="19"/>
      <w:szCs w:val="20"/>
    </w:rPr>
  </w:style>
  <w:style w:type="character" w:styleId="HTMLDefinition">
    <w:name w:val="HTML Definition"/>
    <w:basedOn w:val="DefaultParagraphFont"/>
    <w:semiHidden/>
    <w:unhideWhenUsed/>
    <w:rsid w:val="0027545E"/>
    <w:rPr>
      <w:i/>
      <w:iCs/>
      <w:spacing w:val="4"/>
      <w:sz w:val="19"/>
    </w:rPr>
  </w:style>
  <w:style w:type="character" w:styleId="HTMLKeyboard">
    <w:name w:val="HTML Keyboard"/>
    <w:basedOn w:val="DefaultParagraphFont"/>
    <w:semiHidden/>
    <w:unhideWhenUsed/>
    <w:rsid w:val="0027545E"/>
    <w:rPr>
      <w:rFonts w:ascii="Consolas" w:hAnsi="Consolas"/>
      <w:spacing w:val="4"/>
      <w:sz w:val="19"/>
      <w:szCs w:val="20"/>
    </w:rPr>
  </w:style>
  <w:style w:type="paragraph" w:styleId="HTMLPreformatted">
    <w:name w:val="HTML Preformatted"/>
    <w:basedOn w:val="Normal"/>
    <w:link w:val="HTMLPreformattedChar"/>
    <w:semiHidden/>
    <w:unhideWhenUsed/>
    <w:rsid w:val="0027545E"/>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27545E"/>
    <w:rPr>
      <w:rFonts w:ascii="Consolas" w:hAnsi="Consolas" w:cs="Times New Roman"/>
      <w:spacing w:val="4"/>
      <w:sz w:val="19"/>
      <w:szCs w:val="20"/>
      <w:lang w:val="en-US"/>
    </w:rPr>
  </w:style>
  <w:style w:type="character" w:styleId="HTMLSample">
    <w:name w:val="HTML Sample"/>
    <w:basedOn w:val="DefaultParagraphFont"/>
    <w:semiHidden/>
    <w:unhideWhenUsed/>
    <w:rsid w:val="0027545E"/>
    <w:rPr>
      <w:rFonts w:ascii="Consolas" w:hAnsi="Consolas"/>
      <w:spacing w:val="4"/>
      <w:sz w:val="24"/>
      <w:szCs w:val="24"/>
    </w:rPr>
  </w:style>
  <w:style w:type="character" w:styleId="HTMLTypewriter">
    <w:name w:val="HTML Typewriter"/>
    <w:basedOn w:val="DefaultParagraphFont"/>
    <w:semiHidden/>
    <w:unhideWhenUsed/>
    <w:rsid w:val="0027545E"/>
    <w:rPr>
      <w:rFonts w:ascii="Consolas" w:hAnsi="Consolas"/>
      <w:spacing w:val="4"/>
      <w:sz w:val="19"/>
      <w:szCs w:val="20"/>
    </w:rPr>
  </w:style>
  <w:style w:type="character" w:styleId="HTMLVariable">
    <w:name w:val="HTML Variable"/>
    <w:basedOn w:val="DefaultParagraphFont"/>
    <w:semiHidden/>
    <w:unhideWhenUsed/>
    <w:rsid w:val="0027545E"/>
    <w:rPr>
      <w:i/>
      <w:iCs/>
      <w:spacing w:val="4"/>
      <w:sz w:val="19"/>
    </w:rPr>
  </w:style>
  <w:style w:type="character" w:styleId="Hyperlink">
    <w:name w:val="Hyperlink"/>
    <w:basedOn w:val="DefaultParagraphFont"/>
    <w:uiPriority w:val="99"/>
    <w:unhideWhenUsed/>
    <w:rsid w:val="0027545E"/>
    <w:rPr>
      <w:color w:val="0563C1" w:themeColor="hyperlink"/>
      <w:spacing w:val="4"/>
      <w:sz w:val="19"/>
      <w:u w:val="single"/>
    </w:rPr>
  </w:style>
  <w:style w:type="paragraph" w:styleId="Index1">
    <w:name w:val="index 1"/>
    <w:basedOn w:val="Normal"/>
    <w:next w:val="Normal"/>
    <w:autoRedefine/>
    <w:semiHidden/>
    <w:unhideWhenUsed/>
    <w:rsid w:val="0027545E"/>
    <w:pPr>
      <w:spacing w:line="240" w:lineRule="auto"/>
      <w:ind w:left="200" w:hanging="200"/>
    </w:pPr>
  </w:style>
  <w:style w:type="paragraph" w:styleId="Index2">
    <w:name w:val="index 2"/>
    <w:basedOn w:val="Normal"/>
    <w:next w:val="Normal"/>
    <w:autoRedefine/>
    <w:semiHidden/>
    <w:unhideWhenUsed/>
    <w:rsid w:val="0027545E"/>
    <w:pPr>
      <w:spacing w:line="240" w:lineRule="auto"/>
      <w:ind w:left="400" w:hanging="200"/>
    </w:pPr>
  </w:style>
  <w:style w:type="paragraph" w:styleId="Index3">
    <w:name w:val="index 3"/>
    <w:basedOn w:val="Normal"/>
    <w:next w:val="Normal"/>
    <w:autoRedefine/>
    <w:semiHidden/>
    <w:unhideWhenUsed/>
    <w:rsid w:val="0027545E"/>
    <w:pPr>
      <w:spacing w:line="240" w:lineRule="auto"/>
      <w:ind w:left="600" w:hanging="200"/>
    </w:pPr>
  </w:style>
  <w:style w:type="paragraph" w:styleId="Index4">
    <w:name w:val="index 4"/>
    <w:basedOn w:val="Normal"/>
    <w:next w:val="Normal"/>
    <w:autoRedefine/>
    <w:semiHidden/>
    <w:unhideWhenUsed/>
    <w:rsid w:val="0027545E"/>
    <w:pPr>
      <w:spacing w:line="240" w:lineRule="auto"/>
      <w:ind w:left="800" w:hanging="200"/>
    </w:pPr>
  </w:style>
  <w:style w:type="paragraph" w:styleId="Index5">
    <w:name w:val="index 5"/>
    <w:basedOn w:val="Normal"/>
    <w:next w:val="Normal"/>
    <w:autoRedefine/>
    <w:semiHidden/>
    <w:unhideWhenUsed/>
    <w:rsid w:val="0027545E"/>
    <w:pPr>
      <w:spacing w:line="240" w:lineRule="auto"/>
      <w:ind w:left="1000" w:hanging="200"/>
    </w:pPr>
  </w:style>
  <w:style w:type="paragraph" w:styleId="Index6">
    <w:name w:val="index 6"/>
    <w:basedOn w:val="Normal"/>
    <w:next w:val="Normal"/>
    <w:autoRedefine/>
    <w:semiHidden/>
    <w:unhideWhenUsed/>
    <w:rsid w:val="0027545E"/>
    <w:pPr>
      <w:spacing w:line="240" w:lineRule="auto"/>
      <w:ind w:left="1200" w:hanging="200"/>
    </w:pPr>
  </w:style>
  <w:style w:type="paragraph" w:styleId="Index7">
    <w:name w:val="index 7"/>
    <w:basedOn w:val="Normal"/>
    <w:next w:val="Normal"/>
    <w:autoRedefine/>
    <w:semiHidden/>
    <w:unhideWhenUsed/>
    <w:rsid w:val="0027545E"/>
    <w:pPr>
      <w:spacing w:line="240" w:lineRule="auto"/>
      <w:ind w:left="1400" w:hanging="200"/>
    </w:pPr>
  </w:style>
  <w:style w:type="paragraph" w:styleId="Index8">
    <w:name w:val="index 8"/>
    <w:basedOn w:val="Normal"/>
    <w:next w:val="Normal"/>
    <w:autoRedefine/>
    <w:semiHidden/>
    <w:unhideWhenUsed/>
    <w:rsid w:val="0027545E"/>
    <w:pPr>
      <w:spacing w:line="240" w:lineRule="auto"/>
      <w:ind w:left="1600" w:hanging="200"/>
    </w:pPr>
  </w:style>
  <w:style w:type="paragraph" w:styleId="Index9">
    <w:name w:val="index 9"/>
    <w:basedOn w:val="Normal"/>
    <w:next w:val="Normal"/>
    <w:autoRedefine/>
    <w:semiHidden/>
    <w:unhideWhenUsed/>
    <w:rsid w:val="0027545E"/>
    <w:pPr>
      <w:spacing w:line="240" w:lineRule="auto"/>
      <w:ind w:left="1800" w:hanging="200"/>
    </w:pPr>
  </w:style>
  <w:style w:type="paragraph" w:styleId="IndexHeading">
    <w:name w:val="index heading"/>
    <w:basedOn w:val="Normal"/>
    <w:next w:val="Index1"/>
    <w:semiHidden/>
    <w:unhideWhenUsed/>
    <w:rsid w:val="0027545E"/>
    <w:rPr>
      <w:rFonts w:asciiTheme="majorHAnsi" w:eastAsiaTheme="majorEastAsia" w:hAnsiTheme="majorHAnsi" w:cstheme="majorBidi"/>
      <w:b/>
      <w:bCs/>
    </w:rPr>
  </w:style>
  <w:style w:type="character" w:styleId="IntenseEmphasis">
    <w:name w:val="Intense Emphasis"/>
    <w:basedOn w:val="DefaultParagraphFont"/>
    <w:uiPriority w:val="21"/>
    <w:qFormat/>
    <w:rsid w:val="0027545E"/>
    <w:rPr>
      <w:i/>
      <w:iCs/>
      <w:color w:val="4472C4" w:themeColor="accent1"/>
      <w:spacing w:val="4"/>
      <w:sz w:val="19"/>
    </w:rPr>
  </w:style>
  <w:style w:type="paragraph" w:styleId="IntenseQuote">
    <w:name w:val="Intense Quote"/>
    <w:basedOn w:val="Normal"/>
    <w:next w:val="Normal"/>
    <w:link w:val="IntenseQuoteChar"/>
    <w:uiPriority w:val="30"/>
    <w:qFormat/>
    <w:rsid w:val="002754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7545E"/>
    <w:rPr>
      <w:rFonts w:ascii="EYInterstate" w:hAnsi="EYInterstate" w:cs="Times New Roman"/>
      <w:i/>
      <w:iCs/>
      <w:color w:val="4472C4" w:themeColor="accent1"/>
      <w:spacing w:val="4"/>
      <w:sz w:val="19"/>
      <w:szCs w:val="20"/>
      <w:lang w:val="en-US"/>
    </w:rPr>
  </w:style>
  <w:style w:type="character" w:styleId="IntenseReference">
    <w:name w:val="Intense Reference"/>
    <w:basedOn w:val="DefaultParagraphFont"/>
    <w:uiPriority w:val="32"/>
    <w:qFormat/>
    <w:rsid w:val="0027545E"/>
    <w:rPr>
      <w:b/>
      <w:bCs/>
      <w:smallCaps/>
      <w:color w:val="4472C4" w:themeColor="accent1"/>
      <w:spacing w:val="8"/>
      <w:sz w:val="19"/>
    </w:rPr>
  </w:style>
  <w:style w:type="table" w:styleId="LightGrid">
    <w:name w:val="Light Grid"/>
    <w:basedOn w:val="TableNormal"/>
    <w:uiPriority w:val="62"/>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7545E"/>
    <w:pPr>
      <w:spacing w:after="0" w:line="240" w:lineRule="auto"/>
    </w:pPr>
    <w:rPr>
      <w:rFonts w:ascii="Times New Roman" w:hAnsi="Times New Roman" w:cs="Times New Roman"/>
      <w:color w:val="000000" w:themeColor="text1" w:themeShade="BF"/>
      <w:sz w:val="20"/>
      <w:szCs w:val="20"/>
      <w:lang w:eastAsia="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7545E"/>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7545E"/>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7545E"/>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7545E"/>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7545E"/>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27545E"/>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27545E"/>
    <w:rPr>
      <w:spacing w:val="4"/>
      <w:sz w:val="19"/>
    </w:rPr>
  </w:style>
  <w:style w:type="paragraph" w:styleId="List">
    <w:name w:val="List"/>
    <w:basedOn w:val="Normal"/>
    <w:semiHidden/>
    <w:unhideWhenUsed/>
    <w:rsid w:val="0027545E"/>
    <w:pPr>
      <w:ind w:left="283" w:hanging="283"/>
      <w:contextualSpacing/>
    </w:pPr>
  </w:style>
  <w:style w:type="paragraph" w:styleId="List2">
    <w:name w:val="List 2"/>
    <w:basedOn w:val="Normal"/>
    <w:semiHidden/>
    <w:unhideWhenUsed/>
    <w:rsid w:val="0027545E"/>
    <w:pPr>
      <w:ind w:left="566" w:hanging="283"/>
      <w:contextualSpacing/>
    </w:pPr>
  </w:style>
  <w:style w:type="paragraph" w:styleId="List3">
    <w:name w:val="List 3"/>
    <w:basedOn w:val="Normal"/>
    <w:semiHidden/>
    <w:unhideWhenUsed/>
    <w:rsid w:val="0027545E"/>
    <w:pPr>
      <w:ind w:left="849" w:hanging="283"/>
      <w:contextualSpacing/>
    </w:pPr>
  </w:style>
  <w:style w:type="paragraph" w:styleId="List4">
    <w:name w:val="List 4"/>
    <w:basedOn w:val="Normal"/>
    <w:rsid w:val="0027545E"/>
    <w:pPr>
      <w:ind w:left="1132" w:hanging="283"/>
      <w:contextualSpacing/>
    </w:pPr>
  </w:style>
  <w:style w:type="paragraph" w:styleId="List5">
    <w:name w:val="List 5"/>
    <w:basedOn w:val="Normal"/>
    <w:rsid w:val="0027545E"/>
    <w:pPr>
      <w:ind w:left="1415" w:hanging="283"/>
      <w:contextualSpacing/>
    </w:pPr>
  </w:style>
  <w:style w:type="paragraph" w:styleId="ListBullet">
    <w:name w:val="List Bullet"/>
    <w:basedOn w:val="Normal"/>
    <w:semiHidden/>
    <w:unhideWhenUsed/>
    <w:rsid w:val="0027545E"/>
    <w:pPr>
      <w:numPr>
        <w:numId w:val="7"/>
      </w:numPr>
      <w:contextualSpacing/>
    </w:pPr>
  </w:style>
  <w:style w:type="paragraph" w:styleId="ListBullet2">
    <w:name w:val="List Bullet 2"/>
    <w:basedOn w:val="Normal"/>
    <w:semiHidden/>
    <w:unhideWhenUsed/>
    <w:rsid w:val="0027545E"/>
    <w:pPr>
      <w:numPr>
        <w:numId w:val="8"/>
      </w:numPr>
      <w:contextualSpacing/>
    </w:pPr>
  </w:style>
  <w:style w:type="paragraph" w:styleId="ListBullet3">
    <w:name w:val="List Bullet 3"/>
    <w:basedOn w:val="Normal"/>
    <w:semiHidden/>
    <w:unhideWhenUsed/>
    <w:rsid w:val="0027545E"/>
    <w:pPr>
      <w:numPr>
        <w:numId w:val="9"/>
      </w:numPr>
      <w:contextualSpacing/>
    </w:pPr>
  </w:style>
  <w:style w:type="paragraph" w:styleId="ListBullet4">
    <w:name w:val="List Bullet 4"/>
    <w:basedOn w:val="Normal"/>
    <w:semiHidden/>
    <w:unhideWhenUsed/>
    <w:rsid w:val="0027545E"/>
    <w:pPr>
      <w:numPr>
        <w:numId w:val="10"/>
      </w:numPr>
      <w:contextualSpacing/>
    </w:pPr>
  </w:style>
  <w:style w:type="paragraph" w:styleId="ListBullet5">
    <w:name w:val="List Bullet 5"/>
    <w:basedOn w:val="Normal"/>
    <w:semiHidden/>
    <w:unhideWhenUsed/>
    <w:rsid w:val="0027545E"/>
    <w:pPr>
      <w:numPr>
        <w:numId w:val="11"/>
      </w:numPr>
      <w:contextualSpacing/>
    </w:pPr>
  </w:style>
  <w:style w:type="paragraph" w:customStyle="1" w:styleId="ListBulletBlack1">
    <w:name w:val="List Bullet Black 1"/>
    <w:basedOn w:val="000"/>
    <w:qFormat/>
    <w:rsid w:val="0027545E"/>
    <w:pPr>
      <w:numPr>
        <w:numId w:val="17"/>
      </w:numPr>
    </w:pPr>
    <w:rPr>
      <w:color w:val="000000" w:themeColor="text1"/>
    </w:rPr>
  </w:style>
  <w:style w:type="paragraph" w:customStyle="1" w:styleId="ListBulletBlack2">
    <w:name w:val="List Bullet Black 2"/>
    <w:basedOn w:val="000"/>
    <w:qFormat/>
    <w:rsid w:val="0027545E"/>
    <w:pPr>
      <w:numPr>
        <w:ilvl w:val="1"/>
        <w:numId w:val="17"/>
      </w:numPr>
    </w:pPr>
    <w:rPr>
      <w:color w:val="000000" w:themeColor="text1"/>
    </w:rPr>
  </w:style>
  <w:style w:type="paragraph" w:customStyle="1" w:styleId="ListBulletBlack3">
    <w:name w:val="List Bullet Black 3"/>
    <w:basedOn w:val="000"/>
    <w:qFormat/>
    <w:rsid w:val="0027545E"/>
    <w:pPr>
      <w:numPr>
        <w:ilvl w:val="2"/>
        <w:numId w:val="17"/>
      </w:numPr>
    </w:pPr>
    <w:rPr>
      <w:color w:val="000000" w:themeColor="text1"/>
    </w:rPr>
  </w:style>
  <w:style w:type="paragraph" w:customStyle="1" w:styleId="ListBulletYellow1">
    <w:name w:val="List Bullet Yellow 1"/>
    <w:basedOn w:val="000"/>
    <w:qFormat/>
    <w:rsid w:val="0027545E"/>
    <w:pPr>
      <w:numPr>
        <w:numId w:val="19"/>
      </w:numPr>
    </w:pPr>
    <w:rPr>
      <w:color w:val="000000" w:themeColor="text1"/>
    </w:rPr>
  </w:style>
  <w:style w:type="paragraph" w:customStyle="1" w:styleId="ListBulletYellow2">
    <w:name w:val="List Bullet Yellow 2"/>
    <w:basedOn w:val="000"/>
    <w:qFormat/>
    <w:rsid w:val="0027545E"/>
    <w:pPr>
      <w:numPr>
        <w:ilvl w:val="1"/>
        <w:numId w:val="19"/>
      </w:numPr>
    </w:pPr>
  </w:style>
  <w:style w:type="paragraph" w:customStyle="1" w:styleId="ListBulletYellow3">
    <w:name w:val="List Bullet Yellow 3"/>
    <w:basedOn w:val="000"/>
    <w:qFormat/>
    <w:rsid w:val="0027545E"/>
    <w:pPr>
      <w:numPr>
        <w:ilvl w:val="2"/>
        <w:numId w:val="19"/>
      </w:numPr>
    </w:pPr>
  </w:style>
  <w:style w:type="paragraph" w:styleId="ListContinue">
    <w:name w:val="List Continue"/>
    <w:basedOn w:val="Normal"/>
    <w:semiHidden/>
    <w:unhideWhenUsed/>
    <w:rsid w:val="0027545E"/>
    <w:pPr>
      <w:spacing w:after="120"/>
      <w:ind w:left="283"/>
      <w:contextualSpacing/>
    </w:pPr>
  </w:style>
  <w:style w:type="paragraph" w:styleId="ListContinue2">
    <w:name w:val="List Continue 2"/>
    <w:basedOn w:val="Normal"/>
    <w:semiHidden/>
    <w:unhideWhenUsed/>
    <w:rsid w:val="0027545E"/>
    <w:pPr>
      <w:spacing w:after="120"/>
      <w:ind w:left="566"/>
      <w:contextualSpacing/>
    </w:pPr>
  </w:style>
  <w:style w:type="paragraph" w:styleId="ListContinue3">
    <w:name w:val="List Continue 3"/>
    <w:basedOn w:val="Normal"/>
    <w:semiHidden/>
    <w:unhideWhenUsed/>
    <w:rsid w:val="0027545E"/>
    <w:pPr>
      <w:spacing w:after="120"/>
      <w:ind w:left="849"/>
      <w:contextualSpacing/>
    </w:pPr>
  </w:style>
  <w:style w:type="paragraph" w:styleId="ListContinue4">
    <w:name w:val="List Continue 4"/>
    <w:basedOn w:val="Normal"/>
    <w:semiHidden/>
    <w:unhideWhenUsed/>
    <w:rsid w:val="0027545E"/>
    <w:pPr>
      <w:spacing w:after="120"/>
      <w:ind w:left="1132"/>
      <w:contextualSpacing/>
    </w:pPr>
  </w:style>
  <w:style w:type="paragraph" w:styleId="ListContinue5">
    <w:name w:val="List Continue 5"/>
    <w:basedOn w:val="Normal"/>
    <w:semiHidden/>
    <w:unhideWhenUsed/>
    <w:rsid w:val="0027545E"/>
    <w:pPr>
      <w:spacing w:after="120"/>
      <w:ind w:left="1415"/>
      <w:contextualSpacing/>
    </w:pPr>
  </w:style>
  <w:style w:type="paragraph" w:styleId="ListNumber">
    <w:name w:val="List Number"/>
    <w:basedOn w:val="Normal"/>
    <w:rsid w:val="0027545E"/>
    <w:pPr>
      <w:numPr>
        <w:numId w:val="12"/>
      </w:numPr>
      <w:contextualSpacing/>
    </w:pPr>
  </w:style>
  <w:style w:type="paragraph" w:customStyle="1" w:styleId="ListNumber1">
    <w:name w:val="List Number 1"/>
    <w:basedOn w:val="000"/>
    <w:qFormat/>
    <w:rsid w:val="0027545E"/>
    <w:pPr>
      <w:numPr>
        <w:numId w:val="20"/>
      </w:numPr>
    </w:pPr>
  </w:style>
  <w:style w:type="paragraph" w:styleId="ListNumber2">
    <w:name w:val="List Number 2"/>
    <w:basedOn w:val="Normal"/>
    <w:semiHidden/>
    <w:unhideWhenUsed/>
    <w:rsid w:val="0027545E"/>
    <w:pPr>
      <w:numPr>
        <w:numId w:val="13"/>
      </w:numPr>
      <w:contextualSpacing/>
    </w:pPr>
  </w:style>
  <w:style w:type="paragraph" w:styleId="ListNumber3">
    <w:name w:val="List Number 3"/>
    <w:basedOn w:val="Normal"/>
    <w:semiHidden/>
    <w:unhideWhenUsed/>
    <w:rsid w:val="0027545E"/>
    <w:pPr>
      <w:numPr>
        <w:numId w:val="14"/>
      </w:numPr>
      <w:contextualSpacing/>
    </w:pPr>
  </w:style>
  <w:style w:type="paragraph" w:styleId="ListNumber4">
    <w:name w:val="List Number 4"/>
    <w:basedOn w:val="Normal"/>
    <w:semiHidden/>
    <w:unhideWhenUsed/>
    <w:rsid w:val="0027545E"/>
    <w:pPr>
      <w:numPr>
        <w:numId w:val="15"/>
      </w:numPr>
      <w:contextualSpacing/>
    </w:pPr>
  </w:style>
  <w:style w:type="paragraph" w:styleId="ListNumber5">
    <w:name w:val="List Number 5"/>
    <w:basedOn w:val="Normal"/>
    <w:semiHidden/>
    <w:unhideWhenUsed/>
    <w:rsid w:val="0027545E"/>
    <w:pPr>
      <w:numPr>
        <w:numId w:val="16"/>
      </w:numPr>
      <w:contextualSpacing/>
    </w:pPr>
  </w:style>
  <w:style w:type="paragraph" w:styleId="ListParagraph">
    <w:name w:val="List Paragraph"/>
    <w:basedOn w:val="Normal"/>
    <w:uiPriority w:val="34"/>
    <w:qFormat/>
    <w:rsid w:val="0027545E"/>
    <w:pPr>
      <w:ind w:left="720"/>
      <w:contextualSpacing/>
    </w:pPr>
  </w:style>
  <w:style w:type="table" w:styleId="ListTable1Light">
    <w:name w:val="List Table 1 Light"/>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7545E"/>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7545E"/>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7545E"/>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2">
    <w:name w:val="List Table 6 Colorful Accent 2"/>
    <w:basedOn w:val="TableNormal"/>
    <w:uiPriority w:val="51"/>
    <w:rsid w:val="0027545E"/>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27545E"/>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27545E"/>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27545E"/>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27545E"/>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7545E"/>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7545E"/>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7545E"/>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7545E"/>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7545E"/>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7545E"/>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27545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70" w:lineRule="atLeast"/>
      <w:textAlignment w:val="baseline"/>
    </w:pPr>
    <w:rPr>
      <w:rFonts w:ascii="Consolas" w:hAnsi="Consolas" w:cs="Times New Roman"/>
      <w:sz w:val="19"/>
      <w:szCs w:val="20"/>
      <w:lang w:val="en-US"/>
    </w:rPr>
  </w:style>
  <w:style w:type="character" w:customStyle="1" w:styleId="MacroTextChar">
    <w:name w:val="Macro Text Char"/>
    <w:basedOn w:val="DefaultParagraphFont"/>
    <w:link w:val="MacroText"/>
    <w:semiHidden/>
    <w:rsid w:val="0027545E"/>
    <w:rPr>
      <w:rFonts w:ascii="Consolas" w:hAnsi="Consolas" w:cs="Times New Roman"/>
      <w:sz w:val="19"/>
      <w:szCs w:val="20"/>
      <w:lang w:val="en-US"/>
    </w:rPr>
  </w:style>
  <w:style w:type="table" w:styleId="MediumGrid1">
    <w:name w:val="Medium Grid 1"/>
    <w:basedOn w:val="TableNormal"/>
    <w:uiPriority w:val="67"/>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27545E"/>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7545E"/>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emba1">
    <w:name w:val="Omemba1"/>
    <w:basedOn w:val="DefaultParagraphFont"/>
    <w:uiPriority w:val="99"/>
    <w:semiHidden/>
    <w:unhideWhenUsed/>
    <w:rsid w:val="0027545E"/>
    <w:rPr>
      <w:color w:val="2B579A"/>
      <w:spacing w:val="4"/>
      <w:sz w:val="19"/>
      <w:shd w:val="clear" w:color="auto" w:fill="E6E6E6"/>
    </w:rPr>
  </w:style>
  <w:style w:type="paragraph" w:styleId="MessageHeader">
    <w:name w:val="Message Header"/>
    <w:basedOn w:val="Normal"/>
    <w:link w:val="MessageHeaderChar"/>
    <w:semiHidden/>
    <w:unhideWhenUsed/>
    <w:rsid w:val="002754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7545E"/>
    <w:rPr>
      <w:rFonts w:asciiTheme="majorHAnsi" w:eastAsiaTheme="majorEastAsia" w:hAnsiTheme="majorHAnsi" w:cstheme="majorBidi"/>
      <w:spacing w:val="4"/>
      <w:sz w:val="24"/>
      <w:szCs w:val="24"/>
      <w:shd w:val="pct20" w:color="auto" w:fill="auto"/>
      <w:lang w:val="en-US"/>
    </w:rPr>
  </w:style>
  <w:style w:type="numbering" w:customStyle="1" w:styleId="MultilevelListStyleBlack">
    <w:name w:val="Multilevel ListStyle Black"/>
    <w:uiPriority w:val="99"/>
    <w:rsid w:val="0027545E"/>
    <w:pPr>
      <w:numPr>
        <w:numId w:val="17"/>
      </w:numPr>
    </w:pPr>
  </w:style>
  <w:style w:type="numbering" w:customStyle="1" w:styleId="MultilevelListStyleGray">
    <w:name w:val="Multilevel ListStyle Gray"/>
    <w:uiPriority w:val="99"/>
    <w:rsid w:val="0027545E"/>
    <w:pPr>
      <w:numPr>
        <w:numId w:val="18"/>
      </w:numPr>
    </w:pPr>
  </w:style>
  <w:style w:type="numbering" w:customStyle="1" w:styleId="MultilevelListStyleYellow">
    <w:name w:val="Multilevel ListStyle Yellow"/>
    <w:uiPriority w:val="99"/>
    <w:rsid w:val="0027545E"/>
    <w:pPr>
      <w:numPr>
        <w:numId w:val="19"/>
      </w:numPr>
    </w:pPr>
  </w:style>
  <w:style w:type="numbering" w:customStyle="1" w:styleId="MultilevelNumberStyle">
    <w:name w:val="Multilevel NumberStyle"/>
    <w:uiPriority w:val="99"/>
    <w:rsid w:val="0027545E"/>
    <w:pPr>
      <w:numPr>
        <w:numId w:val="20"/>
      </w:numPr>
    </w:pPr>
  </w:style>
  <w:style w:type="paragraph" w:styleId="NoSpacing">
    <w:name w:val="No Spacing"/>
    <w:link w:val="NoSpacingChar"/>
    <w:uiPriority w:val="1"/>
    <w:qFormat/>
    <w:rsid w:val="0027545E"/>
    <w:pPr>
      <w:overflowPunct w:val="0"/>
      <w:autoSpaceDE w:val="0"/>
      <w:autoSpaceDN w:val="0"/>
      <w:adjustRightInd w:val="0"/>
      <w:spacing w:after="0" w:line="240" w:lineRule="auto"/>
      <w:textAlignment w:val="baseline"/>
    </w:pPr>
    <w:rPr>
      <w:rFonts w:ascii="EYInterstate" w:hAnsi="EYInterstate" w:cs="Times New Roman"/>
      <w:spacing w:val="4"/>
      <w:sz w:val="19"/>
      <w:szCs w:val="20"/>
      <w:lang w:val="en-US"/>
    </w:rPr>
  </w:style>
  <w:style w:type="paragraph" w:styleId="NormalWeb">
    <w:name w:val="Normal (Web)"/>
    <w:basedOn w:val="Normal"/>
    <w:semiHidden/>
    <w:unhideWhenUsed/>
    <w:rsid w:val="0027545E"/>
    <w:rPr>
      <w:rFonts w:ascii="Times New Roman" w:hAnsi="Times New Roman"/>
      <w:sz w:val="24"/>
      <w:szCs w:val="24"/>
    </w:rPr>
  </w:style>
  <w:style w:type="paragraph" w:styleId="NormalIndent">
    <w:name w:val="Normal Indent"/>
    <w:basedOn w:val="Normal"/>
    <w:semiHidden/>
    <w:unhideWhenUsed/>
    <w:rsid w:val="0027545E"/>
    <w:pPr>
      <w:ind w:left="567"/>
    </w:pPr>
  </w:style>
  <w:style w:type="paragraph" w:styleId="NoteHeading">
    <w:name w:val="Note Heading"/>
    <w:basedOn w:val="Normal"/>
    <w:next w:val="Normal"/>
    <w:link w:val="NoteHeadingChar"/>
    <w:semiHidden/>
    <w:unhideWhenUsed/>
    <w:rsid w:val="0027545E"/>
    <w:pPr>
      <w:spacing w:line="240" w:lineRule="auto"/>
    </w:pPr>
  </w:style>
  <w:style w:type="character" w:customStyle="1" w:styleId="NoteHeadingChar">
    <w:name w:val="Note Heading Char"/>
    <w:basedOn w:val="DefaultParagraphFont"/>
    <w:link w:val="NoteHeading"/>
    <w:semiHidden/>
    <w:rsid w:val="0027545E"/>
    <w:rPr>
      <w:rFonts w:ascii="EYInterstate" w:hAnsi="EYInterstate" w:cs="Times New Roman"/>
      <w:spacing w:val="4"/>
      <w:sz w:val="19"/>
      <w:szCs w:val="20"/>
      <w:lang w:val="en-US"/>
    </w:rPr>
  </w:style>
  <w:style w:type="character" w:styleId="PageNumber">
    <w:name w:val="page number"/>
    <w:basedOn w:val="DefaultParagraphFont"/>
    <w:semiHidden/>
    <w:unhideWhenUsed/>
    <w:rsid w:val="0027545E"/>
    <w:rPr>
      <w:spacing w:val="4"/>
      <w:sz w:val="19"/>
    </w:rPr>
  </w:style>
  <w:style w:type="character" w:styleId="PlaceholderText">
    <w:name w:val="Placeholder Text"/>
    <w:basedOn w:val="DefaultParagraphFont"/>
    <w:uiPriority w:val="99"/>
    <w:semiHidden/>
    <w:rsid w:val="0027545E"/>
    <w:rPr>
      <w:color w:val="747480"/>
      <w:spacing w:val="4"/>
      <w:sz w:val="19"/>
    </w:rPr>
  </w:style>
  <w:style w:type="table" w:styleId="PlainTable1">
    <w:name w:val="Plain Table 1"/>
    <w:basedOn w:val="TableNormal"/>
    <w:uiPriority w:val="41"/>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7545E"/>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7545E"/>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7545E"/>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7545E"/>
    <w:pPr>
      <w:spacing w:after="0" w:line="240" w:lineRule="auto"/>
    </w:pPr>
    <w:rPr>
      <w:rFonts w:ascii="Times New Roman" w:hAnsi="Times New Roman" w:cs="Times New Roman"/>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27545E"/>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27545E"/>
    <w:rPr>
      <w:rFonts w:ascii="Consolas" w:hAnsi="Consolas" w:cs="Times New Roman"/>
      <w:spacing w:val="4"/>
      <w:sz w:val="21"/>
      <w:szCs w:val="21"/>
      <w:lang w:val="en-US"/>
    </w:rPr>
  </w:style>
  <w:style w:type="paragraph" w:styleId="Quote">
    <w:name w:val="Quote"/>
    <w:basedOn w:val="Normal"/>
    <w:next w:val="Normal"/>
    <w:link w:val="QuoteChar"/>
    <w:uiPriority w:val="29"/>
    <w:qFormat/>
    <w:rsid w:val="002754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545E"/>
    <w:rPr>
      <w:rFonts w:ascii="EYInterstate" w:hAnsi="EYInterstate" w:cs="Times New Roman"/>
      <w:i/>
      <w:iCs/>
      <w:color w:val="404040" w:themeColor="text1" w:themeTint="BF"/>
      <w:spacing w:val="4"/>
      <w:sz w:val="19"/>
      <w:szCs w:val="20"/>
      <w:lang w:val="en-US"/>
    </w:rPr>
  </w:style>
  <w:style w:type="paragraph" w:styleId="Salutation">
    <w:name w:val="Salutation"/>
    <w:basedOn w:val="Normal"/>
    <w:next w:val="Normal"/>
    <w:link w:val="SalutationChar"/>
    <w:rsid w:val="0027545E"/>
  </w:style>
  <w:style w:type="character" w:customStyle="1" w:styleId="SalutationChar">
    <w:name w:val="Salutation Char"/>
    <w:basedOn w:val="DefaultParagraphFont"/>
    <w:link w:val="Salutation"/>
    <w:rsid w:val="0027545E"/>
    <w:rPr>
      <w:rFonts w:ascii="EYInterstate" w:hAnsi="EYInterstate" w:cs="Times New Roman"/>
      <w:spacing w:val="4"/>
      <w:sz w:val="19"/>
      <w:szCs w:val="20"/>
      <w:lang w:val="en-US"/>
    </w:rPr>
  </w:style>
  <w:style w:type="paragraph" w:styleId="Signature">
    <w:name w:val="Signature"/>
    <w:basedOn w:val="Normal"/>
    <w:link w:val="SignatureChar"/>
    <w:semiHidden/>
    <w:unhideWhenUsed/>
    <w:rsid w:val="0027545E"/>
    <w:pPr>
      <w:spacing w:line="240" w:lineRule="auto"/>
      <w:ind w:left="4252"/>
    </w:pPr>
  </w:style>
  <w:style w:type="character" w:customStyle="1" w:styleId="SignatureChar">
    <w:name w:val="Signature Char"/>
    <w:basedOn w:val="DefaultParagraphFont"/>
    <w:link w:val="Signature"/>
    <w:semiHidden/>
    <w:rsid w:val="0027545E"/>
    <w:rPr>
      <w:rFonts w:ascii="EYInterstate" w:hAnsi="EYInterstate" w:cs="Times New Roman"/>
      <w:spacing w:val="4"/>
      <w:sz w:val="19"/>
      <w:szCs w:val="20"/>
      <w:lang w:val="en-US"/>
    </w:rPr>
  </w:style>
  <w:style w:type="character" w:customStyle="1" w:styleId="Pametnahiperpovezava1">
    <w:name w:val="Pametna hiperpovezava1"/>
    <w:basedOn w:val="DefaultParagraphFont"/>
    <w:uiPriority w:val="99"/>
    <w:semiHidden/>
    <w:unhideWhenUsed/>
    <w:rsid w:val="0027545E"/>
    <w:rPr>
      <w:spacing w:val="4"/>
      <w:sz w:val="19"/>
      <w:u w:val="dotted"/>
    </w:rPr>
  </w:style>
  <w:style w:type="character" w:styleId="Strong">
    <w:name w:val="Strong"/>
    <w:basedOn w:val="DefaultParagraphFont"/>
    <w:uiPriority w:val="22"/>
    <w:qFormat/>
    <w:rsid w:val="0027545E"/>
    <w:rPr>
      <w:b/>
      <w:bCs/>
      <w:spacing w:val="8"/>
      <w:sz w:val="19"/>
    </w:rPr>
  </w:style>
  <w:style w:type="paragraph" w:styleId="Subtitle">
    <w:name w:val="Subtitle"/>
    <w:basedOn w:val="Normal"/>
    <w:next w:val="Normal"/>
    <w:link w:val="SubtitleChar"/>
    <w:qFormat/>
    <w:rsid w:val="002754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7545E"/>
    <w:rPr>
      <w:rFonts w:eastAsiaTheme="minorEastAsia"/>
      <w:color w:val="5A5A5A" w:themeColor="text1" w:themeTint="A5"/>
      <w:spacing w:val="15"/>
      <w:lang w:val="en-US"/>
    </w:rPr>
  </w:style>
  <w:style w:type="character" w:styleId="SubtleEmphasis">
    <w:name w:val="Subtle Emphasis"/>
    <w:basedOn w:val="DefaultParagraphFont"/>
    <w:uiPriority w:val="19"/>
    <w:qFormat/>
    <w:rsid w:val="0027545E"/>
    <w:rPr>
      <w:i/>
      <w:iCs/>
      <w:color w:val="404040" w:themeColor="text1" w:themeTint="BF"/>
      <w:spacing w:val="4"/>
      <w:sz w:val="19"/>
    </w:rPr>
  </w:style>
  <w:style w:type="character" w:styleId="SubtleReference">
    <w:name w:val="Subtle Reference"/>
    <w:basedOn w:val="DefaultParagraphFont"/>
    <w:uiPriority w:val="31"/>
    <w:qFormat/>
    <w:rsid w:val="0027545E"/>
    <w:rPr>
      <w:smallCaps/>
      <w:color w:val="5A5A5A" w:themeColor="text1" w:themeTint="A5"/>
      <w:spacing w:val="4"/>
      <w:sz w:val="19"/>
    </w:rPr>
  </w:style>
  <w:style w:type="table" w:styleId="Table3Deffects1">
    <w:name w:val="Table 3D effects 1"/>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color w:val="000080"/>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color w:val="FFFFFF"/>
      <w:sz w:val="20"/>
      <w:szCs w:val="20"/>
      <w:lang w:eastAsia="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7545E"/>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7545E"/>
    <w:pPr>
      <w:spacing w:after="0" w:line="240" w:lineRule="auto"/>
    </w:pPr>
    <w:rPr>
      <w:rFonts w:ascii="Times New Roman" w:hAnsi="Times New Roman" w:cs="Times New Roman"/>
      <w:sz w:val="20"/>
      <w:szCs w:val="20"/>
      <w:lang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27545E"/>
    <w:pPr>
      <w:ind w:left="190" w:hanging="190"/>
    </w:pPr>
  </w:style>
  <w:style w:type="paragraph" w:styleId="TableofFigures">
    <w:name w:val="table of figures"/>
    <w:basedOn w:val="Normal"/>
    <w:next w:val="Normal"/>
    <w:semiHidden/>
    <w:unhideWhenUsed/>
    <w:rsid w:val="0027545E"/>
  </w:style>
  <w:style w:type="table" w:styleId="TableProfessional">
    <w:name w:val="Table Professional"/>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7545E"/>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27545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545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semiHidden/>
    <w:unhideWhenUsed/>
    <w:rsid w:val="0027545E"/>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27545E"/>
    <w:pPr>
      <w:spacing w:before="120"/>
    </w:pPr>
    <w:rPr>
      <w:rFonts w:asciiTheme="minorHAnsi" w:hAnsiTheme="minorHAnsi" w:cstheme="minorHAnsi"/>
      <w:b/>
      <w:bCs/>
      <w:i/>
      <w:iCs/>
      <w:sz w:val="24"/>
      <w:szCs w:val="24"/>
    </w:rPr>
  </w:style>
  <w:style w:type="paragraph" w:styleId="TOC3">
    <w:name w:val="toc 3"/>
    <w:basedOn w:val="Normal"/>
    <w:next w:val="Normal"/>
    <w:autoRedefine/>
    <w:semiHidden/>
    <w:rsid w:val="0027545E"/>
    <w:pPr>
      <w:ind w:left="380"/>
    </w:pPr>
    <w:rPr>
      <w:rFonts w:asciiTheme="minorHAnsi" w:hAnsiTheme="minorHAnsi" w:cstheme="minorHAnsi"/>
      <w:sz w:val="20"/>
    </w:rPr>
  </w:style>
  <w:style w:type="paragraph" w:styleId="TOC4">
    <w:name w:val="toc 4"/>
    <w:basedOn w:val="Normal"/>
    <w:next w:val="Normal"/>
    <w:autoRedefine/>
    <w:semiHidden/>
    <w:rsid w:val="0027545E"/>
    <w:pPr>
      <w:ind w:left="570"/>
    </w:pPr>
    <w:rPr>
      <w:rFonts w:asciiTheme="minorHAnsi" w:hAnsiTheme="minorHAnsi" w:cstheme="minorHAnsi"/>
      <w:sz w:val="20"/>
    </w:rPr>
  </w:style>
  <w:style w:type="paragraph" w:styleId="TOC5">
    <w:name w:val="toc 5"/>
    <w:basedOn w:val="Normal"/>
    <w:next w:val="Normal"/>
    <w:autoRedefine/>
    <w:semiHidden/>
    <w:rsid w:val="0027545E"/>
    <w:pPr>
      <w:ind w:left="760"/>
    </w:pPr>
    <w:rPr>
      <w:rFonts w:asciiTheme="minorHAnsi" w:hAnsiTheme="minorHAnsi" w:cstheme="minorHAnsi"/>
      <w:sz w:val="20"/>
    </w:rPr>
  </w:style>
  <w:style w:type="paragraph" w:styleId="TOC6">
    <w:name w:val="toc 6"/>
    <w:basedOn w:val="Normal"/>
    <w:next w:val="Normal"/>
    <w:autoRedefine/>
    <w:semiHidden/>
    <w:rsid w:val="0027545E"/>
    <w:pPr>
      <w:ind w:left="950"/>
    </w:pPr>
    <w:rPr>
      <w:rFonts w:asciiTheme="minorHAnsi" w:hAnsiTheme="minorHAnsi" w:cstheme="minorHAnsi"/>
      <w:sz w:val="20"/>
    </w:rPr>
  </w:style>
  <w:style w:type="paragraph" w:styleId="TOC7">
    <w:name w:val="toc 7"/>
    <w:basedOn w:val="Normal"/>
    <w:next w:val="Normal"/>
    <w:autoRedefine/>
    <w:semiHidden/>
    <w:rsid w:val="0027545E"/>
    <w:pPr>
      <w:ind w:left="1140"/>
    </w:pPr>
    <w:rPr>
      <w:rFonts w:asciiTheme="minorHAnsi" w:hAnsiTheme="minorHAnsi" w:cstheme="minorHAnsi"/>
      <w:sz w:val="20"/>
    </w:rPr>
  </w:style>
  <w:style w:type="paragraph" w:styleId="TOC8">
    <w:name w:val="toc 8"/>
    <w:basedOn w:val="Normal"/>
    <w:next w:val="Normal"/>
    <w:autoRedefine/>
    <w:semiHidden/>
    <w:rsid w:val="0027545E"/>
    <w:pPr>
      <w:ind w:left="1330"/>
    </w:pPr>
    <w:rPr>
      <w:rFonts w:asciiTheme="minorHAnsi" w:hAnsiTheme="minorHAnsi" w:cstheme="minorHAnsi"/>
      <w:sz w:val="20"/>
    </w:rPr>
  </w:style>
  <w:style w:type="paragraph" w:styleId="TOC9">
    <w:name w:val="toc 9"/>
    <w:basedOn w:val="Normal"/>
    <w:next w:val="Normal"/>
    <w:autoRedefine/>
    <w:semiHidden/>
    <w:rsid w:val="0027545E"/>
    <w:pPr>
      <w:ind w:left="1520"/>
    </w:pPr>
    <w:rPr>
      <w:rFonts w:asciiTheme="minorHAnsi" w:hAnsiTheme="minorHAnsi" w:cstheme="minorHAnsi"/>
      <w:sz w:val="20"/>
    </w:rPr>
  </w:style>
  <w:style w:type="paragraph" w:styleId="TOCHeading">
    <w:name w:val="TOC Heading"/>
    <w:basedOn w:val="Heading1"/>
    <w:next w:val="Normal"/>
    <w:uiPriority w:val="39"/>
    <w:unhideWhenUsed/>
    <w:qFormat/>
    <w:rsid w:val="0027545E"/>
    <w:pPr>
      <w:keepLines/>
      <w:numPr>
        <w:numId w:val="0"/>
      </w:numPr>
      <w:spacing w:after="0" w:line="270" w:lineRule="atLeast"/>
      <w:outlineLvl w:val="9"/>
    </w:pPr>
    <w:rPr>
      <w:rFonts w:asciiTheme="majorHAnsi" w:eastAsiaTheme="majorEastAsia" w:hAnsiTheme="majorHAnsi" w:cstheme="majorBidi"/>
      <w:b w:val="0"/>
      <w:color w:val="2F5496" w:themeColor="accent1" w:themeShade="BF"/>
      <w:spacing w:val="4"/>
      <w:kern w:val="0"/>
      <w:szCs w:val="32"/>
    </w:rPr>
  </w:style>
  <w:style w:type="character" w:customStyle="1" w:styleId="Nerazreenaomemba1">
    <w:name w:val="Nerazrešena omemba1"/>
    <w:basedOn w:val="DefaultParagraphFont"/>
    <w:uiPriority w:val="99"/>
    <w:semiHidden/>
    <w:unhideWhenUsed/>
    <w:rsid w:val="0027545E"/>
    <w:rPr>
      <w:color w:val="747480"/>
      <w:spacing w:val="4"/>
      <w:sz w:val="19"/>
      <w:shd w:val="clear" w:color="auto" w:fill="E6E6E6"/>
    </w:rPr>
  </w:style>
  <w:style w:type="paragraph" w:customStyle="1" w:styleId="onecomwebmail-msonormal">
    <w:name w:val="onecomwebmail-msonormal"/>
    <w:basedOn w:val="Normal"/>
    <w:rsid w:val="00AA5D4D"/>
    <w:pPr>
      <w:overflowPunct/>
      <w:autoSpaceDE/>
      <w:autoSpaceDN/>
      <w:adjustRightInd/>
      <w:spacing w:before="100" w:beforeAutospacing="1" w:after="100" w:afterAutospacing="1" w:line="240" w:lineRule="auto"/>
      <w:textAlignment w:val="auto"/>
    </w:pPr>
    <w:rPr>
      <w:rFonts w:ascii="Times New Roman" w:hAnsi="Times New Roman"/>
      <w:spacing w:val="0"/>
      <w:sz w:val="24"/>
      <w:szCs w:val="24"/>
      <w:lang w:val="nl-NL" w:eastAsia="nl-NL"/>
    </w:rPr>
  </w:style>
  <w:style w:type="character" w:customStyle="1" w:styleId="NoSpacingChar">
    <w:name w:val="No Spacing Char"/>
    <w:basedOn w:val="DefaultParagraphFont"/>
    <w:link w:val="NoSpacing"/>
    <w:uiPriority w:val="1"/>
    <w:rsid w:val="00BC39AD"/>
    <w:rPr>
      <w:rFonts w:ascii="EYInterstate" w:hAnsi="EYInterstate" w:cs="Times New Roman"/>
      <w:spacing w:val="4"/>
      <w:sz w:val="19"/>
      <w:szCs w:val="20"/>
      <w:lang w:val="en-US"/>
    </w:rPr>
  </w:style>
  <w:style w:type="character" w:styleId="UnresolvedMention">
    <w:name w:val="Unresolved Mention"/>
    <w:basedOn w:val="DefaultParagraphFont"/>
    <w:uiPriority w:val="99"/>
    <w:semiHidden/>
    <w:unhideWhenUsed/>
    <w:rsid w:val="009A3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0899">
      <w:bodyDiv w:val="1"/>
      <w:marLeft w:val="0"/>
      <w:marRight w:val="0"/>
      <w:marTop w:val="0"/>
      <w:marBottom w:val="0"/>
      <w:divBdr>
        <w:top w:val="none" w:sz="0" w:space="0" w:color="auto"/>
        <w:left w:val="none" w:sz="0" w:space="0" w:color="auto"/>
        <w:bottom w:val="none" w:sz="0" w:space="0" w:color="auto"/>
        <w:right w:val="none" w:sz="0" w:space="0" w:color="auto"/>
      </w:divBdr>
      <w:divsChild>
        <w:div w:id="1474330460">
          <w:marLeft w:val="0"/>
          <w:marRight w:val="0"/>
          <w:marTop w:val="0"/>
          <w:marBottom w:val="0"/>
          <w:divBdr>
            <w:top w:val="none" w:sz="0" w:space="0" w:color="auto"/>
            <w:left w:val="none" w:sz="0" w:space="0" w:color="auto"/>
            <w:bottom w:val="none" w:sz="0" w:space="0" w:color="auto"/>
            <w:right w:val="none" w:sz="0" w:space="0" w:color="auto"/>
          </w:divBdr>
        </w:div>
      </w:divsChild>
    </w:div>
    <w:div w:id="327712249">
      <w:bodyDiv w:val="1"/>
      <w:marLeft w:val="0"/>
      <w:marRight w:val="0"/>
      <w:marTop w:val="0"/>
      <w:marBottom w:val="0"/>
      <w:divBdr>
        <w:top w:val="none" w:sz="0" w:space="0" w:color="auto"/>
        <w:left w:val="none" w:sz="0" w:space="0" w:color="auto"/>
        <w:bottom w:val="none" w:sz="0" w:space="0" w:color="auto"/>
        <w:right w:val="none" w:sz="0" w:space="0" w:color="auto"/>
      </w:divBdr>
      <w:divsChild>
        <w:div w:id="1063023901">
          <w:marLeft w:val="0"/>
          <w:marRight w:val="0"/>
          <w:marTop w:val="0"/>
          <w:marBottom w:val="0"/>
          <w:divBdr>
            <w:top w:val="none" w:sz="0" w:space="0" w:color="auto"/>
            <w:left w:val="none" w:sz="0" w:space="0" w:color="auto"/>
            <w:bottom w:val="none" w:sz="0" w:space="0" w:color="auto"/>
            <w:right w:val="none" w:sz="0" w:space="0" w:color="auto"/>
          </w:divBdr>
        </w:div>
      </w:divsChild>
    </w:div>
    <w:div w:id="1154881906">
      <w:bodyDiv w:val="1"/>
      <w:marLeft w:val="0"/>
      <w:marRight w:val="0"/>
      <w:marTop w:val="0"/>
      <w:marBottom w:val="0"/>
      <w:divBdr>
        <w:top w:val="none" w:sz="0" w:space="0" w:color="auto"/>
        <w:left w:val="none" w:sz="0" w:space="0" w:color="auto"/>
        <w:bottom w:val="none" w:sz="0" w:space="0" w:color="auto"/>
        <w:right w:val="none" w:sz="0" w:space="0" w:color="auto"/>
      </w:divBdr>
    </w:div>
    <w:div w:id="1393964489">
      <w:bodyDiv w:val="1"/>
      <w:marLeft w:val="0"/>
      <w:marRight w:val="0"/>
      <w:marTop w:val="0"/>
      <w:marBottom w:val="0"/>
      <w:divBdr>
        <w:top w:val="none" w:sz="0" w:space="0" w:color="auto"/>
        <w:left w:val="none" w:sz="0" w:space="0" w:color="auto"/>
        <w:bottom w:val="none" w:sz="0" w:space="0" w:color="auto"/>
        <w:right w:val="none" w:sz="0" w:space="0" w:color="auto"/>
      </w:divBdr>
    </w:div>
    <w:div w:id="19735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rade-tariff.service.gov.uk/find_commodity" TargetMode="External"/><Relationship Id="rId18" Type="http://schemas.openxmlformats.org/officeDocument/2006/relationships/hyperlink" Target="https://www.fu.gov.si/davki_in_druge_dajatve/podrocja/okoljske_dajatve/" TargetMode="External"/><Relationship Id="rId26" Type="http://schemas.openxmlformats.org/officeDocument/2006/relationships/hyperlink" Target="mailto:abegic@ataxint.com" TargetMode="External"/><Relationship Id="rId3" Type="http://schemas.openxmlformats.org/officeDocument/2006/relationships/numbering" Target="numbering.xml"/><Relationship Id="rId21" Type="http://schemas.openxmlformats.org/officeDocument/2006/relationships/hyperlink" Target="https://www.gov.si/zbirke/storitve/uvoz-prehranskih-dopolnil-zivil-za-posebne/" TargetMode="External"/><Relationship Id="rId7" Type="http://schemas.openxmlformats.org/officeDocument/2006/relationships/footnotes" Target="footnotes.xml"/><Relationship Id="rId12" Type="http://schemas.openxmlformats.org/officeDocument/2006/relationships/hyperlink" Target="https://www.fu.gov.si/poslovni_dogodki_podjetja/registrirani_izvoznik/" TargetMode="External"/><Relationship Id="rId17" Type="http://schemas.openxmlformats.org/officeDocument/2006/relationships/hyperlink" Target="https://www.gov.uk/check-uk-visa" TargetMode="External"/><Relationship Id="rId25" Type="http://schemas.openxmlformats.org/officeDocument/2006/relationships/hyperlink" Target="mailto:barbara.uranjek@bscc.s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zs.si/skupne_naloge/javna_pooblastila/vsebina/ATA-zvezki" TargetMode="External"/><Relationship Id="rId20" Type="http://schemas.openxmlformats.org/officeDocument/2006/relationships/hyperlink" Target="mailto:abegic@ataxint.com" TargetMode="External"/><Relationship Id="rId29" Type="http://schemas.openxmlformats.org/officeDocument/2006/relationships/hyperlink" Target="mailto:Jana.Bajec-Povse@gov.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tiff"/><Relationship Id="rId24" Type="http://schemas.openxmlformats.org/officeDocument/2006/relationships/hyperlink" Target="https://www.tax.service.gov.uk/search-for-advance-tariff-rulings/search?enableTrackingConsent=tru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begic@ataxint.com" TargetMode="External"/><Relationship Id="rId23" Type="http://schemas.openxmlformats.org/officeDocument/2006/relationships/hyperlink" Target="mailto:tariff.classification@hmrc.gov.uk" TargetMode="External"/><Relationship Id="rId28" Type="http://schemas.openxmlformats.org/officeDocument/2006/relationships/hyperlink" Target="mailto:martin.retelj@bscc.si" TargetMode="External"/><Relationship Id="rId10" Type="http://schemas.openxmlformats.org/officeDocument/2006/relationships/image" Target="media/image2.tiff"/><Relationship Id="rId19" Type="http://schemas.openxmlformats.org/officeDocument/2006/relationships/hyperlink" Target="https://www.gov.uk/guidance/check-if-you-need-to-register-for-plastic-packaging-tax"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gov.uk/import-customs-declaration" TargetMode="External"/><Relationship Id="rId22" Type="http://schemas.openxmlformats.org/officeDocument/2006/relationships/hyperlink" Target="https://www.trade-tariff.service.gov.uk/find_commodity" TargetMode="External"/><Relationship Id="rId27" Type="http://schemas.openxmlformats.org/officeDocument/2006/relationships/hyperlink" Target="mailto:boris.kastelic@gov.si" TargetMode="External"/><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BD22D-A7E0-422C-A625-A21EB131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3986</Words>
  <Characters>22724</Characters>
  <Application>Microsoft Office Word</Application>
  <DocSecurity>0</DocSecurity>
  <Lines>189</Lines>
  <Paragraphs>53</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Bouwmans</dc:creator>
  <cp:keywords/>
  <dc:description/>
  <cp:lastModifiedBy>Pleško, Tara</cp:lastModifiedBy>
  <cp:revision>6</cp:revision>
  <cp:lastPrinted>2021-10-29T10:27:00Z</cp:lastPrinted>
  <dcterms:created xsi:type="dcterms:W3CDTF">2022-02-17T09:55:00Z</dcterms:created>
  <dcterms:modified xsi:type="dcterms:W3CDTF">2022-02-17T11:18:00Z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ies>
</file>